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88B816C" w14:textId="7E9A23BE" w:rsidR="00531D61" w:rsidRDefault="004453E0" w:rsidP="00531D61">
      <w:pPr>
        <w:adjustRightInd w:val="0"/>
        <w:snapToGrid w:val="0"/>
        <w:ind w:rightChars="8" w:right="16"/>
        <w:jc w:val="right"/>
        <w:rPr>
          <w:rFonts w:ascii="Arial Unicode MS" w:hAnsi="Arial Unicode MS"/>
        </w:rPr>
      </w:pPr>
      <w:r>
        <w:fldChar w:fldCharType="begin"/>
      </w:r>
      <w:r>
        <w:instrText xml:space="preserve"> HYPERLINK "https://www.6laws.net/" </w:instrText>
      </w:r>
      <w:r>
        <w:fldChar w:fldCharType="separate"/>
      </w:r>
      <w:r w:rsidRPr="00686EE2">
        <w:rPr>
          <w:rFonts w:ascii="Calibri" w:hAnsi="Calibri"/>
          <w:noProof/>
          <w:color w:val="5F5F5F"/>
          <w:sz w:val="18"/>
          <w:szCs w:val="20"/>
          <w:lang w:val="zh-TW"/>
        </w:rPr>
        <w:pict w14:anchorId="45DE5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75pt;height:32.75pt;visibility:visible;mso-wrap-style:square" o:button="t">
            <v:fill o:detectmouseclick="t"/>
            <v:imagedata r:id="rId7" o:title=""/>
          </v:shape>
        </w:pict>
      </w:r>
      <w:r>
        <w:fldChar w:fldCharType="end"/>
      </w:r>
    </w:p>
    <w:p w14:paraId="7AF0F428" w14:textId="58DACC03" w:rsidR="00531D61" w:rsidRDefault="00531D61" w:rsidP="00531D61">
      <w:pPr>
        <w:tabs>
          <w:tab w:val="left" w:pos="9498"/>
        </w:tabs>
        <w:adjustRightInd w:val="0"/>
        <w:snapToGrid w:val="0"/>
        <w:ind w:left="4313" w:rightChars="8" w:right="16" w:hangingChars="2396" w:hanging="4313"/>
        <w:jc w:val="right"/>
        <w:rPr>
          <w:color w:val="7F7F7F"/>
          <w:sz w:val="18"/>
          <w:szCs w:val="20"/>
        </w:rPr>
      </w:pPr>
      <w:bookmarkStart w:id="1" w:name="top"/>
      <w:bookmarkEnd w:id="1"/>
      <w:r>
        <w:rPr>
          <w:rFonts w:hint="eastAsia"/>
          <w:color w:val="5F5F5F"/>
          <w:sz w:val="18"/>
          <w:szCs w:val="20"/>
          <w:lang w:val="zh-TW"/>
        </w:rPr>
        <w:t>【</w:t>
      </w:r>
      <w:hyperlink r:id="rId8" w:tgtFrame="_blank" w:history="1">
        <w:r w:rsidRPr="00C60626">
          <w:rPr>
            <w:rStyle w:val="a3"/>
            <w:color w:val="5F5F5F"/>
            <w:sz w:val="18"/>
            <w:szCs w:val="20"/>
          </w:rPr>
          <w:t>更新</w:t>
        </w:r>
      </w:hyperlink>
      <w:r>
        <w:rPr>
          <w:rFonts w:hint="eastAsia"/>
          <w:color w:val="7F7F7F"/>
          <w:sz w:val="18"/>
          <w:szCs w:val="20"/>
          <w:lang w:val="zh-TW"/>
        </w:rPr>
        <w:t>】</w:t>
      </w:r>
      <w:r w:rsidR="004453E0">
        <w:rPr>
          <w:rFonts w:ascii="Arial Unicode MS" w:hAnsi="Arial Unicode MS"/>
          <w:color w:val="5F5F5F"/>
          <w:sz w:val="18"/>
          <w:szCs w:val="20"/>
        </w:rPr>
        <w:t>2020/2/20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sidRPr="009C20CE">
          <w:rPr>
            <w:rStyle w:val="a3"/>
            <w:sz w:val="18"/>
            <w:szCs w:val="20"/>
          </w:rPr>
          <w:t>黃婉玲</w:t>
        </w:r>
      </w:hyperlink>
    </w:p>
    <w:p w14:paraId="08D3A044" w14:textId="77777777" w:rsidR="00531D61" w:rsidRDefault="00531D61" w:rsidP="00531D6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9C20CE">
        <w:rPr>
          <w:rFonts w:hint="eastAsia"/>
          <w:color w:val="808000"/>
          <w:sz w:val="18"/>
          <w:szCs w:val="20"/>
        </w:rPr>
        <w:t>〉</w:t>
      </w:r>
      <w:r>
        <w:rPr>
          <w:rFonts w:hint="eastAsia"/>
          <w:color w:val="808000"/>
          <w:sz w:val="18"/>
          <w:szCs w:val="20"/>
        </w:rPr>
        <w:t>檢視</w:t>
      </w:r>
      <w:r>
        <w:rPr>
          <w:rFonts w:hint="eastAsia"/>
          <w:color w:val="808000"/>
          <w:sz w:val="18"/>
          <w:szCs w:val="20"/>
        </w:rPr>
        <w:t>--</w:t>
      </w:r>
      <w:r w:rsidR="009C20C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39B7FC63" w14:textId="1D0730A7" w:rsidR="002A00C9" w:rsidRDefault="00531D61" w:rsidP="00531D61">
      <w:pPr>
        <w:jc w:val="right"/>
        <w:rPr>
          <w:rFonts w:ascii="Arial Unicode MS" w:hAnsi="Arial Unicode MS"/>
          <w:b/>
          <w:color w:val="5F5F5F"/>
          <w:sz w:val="18"/>
        </w:rPr>
      </w:pPr>
      <w:r w:rsidRPr="00531D61">
        <w:rPr>
          <w:rFonts w:ascii="Arial Unicode MS" w:hAnsi="Arial Unicode MS" w:hint="eastAsia"/>
          <w:color w:val="FFFFFF"/>
          <w:sz w:val="18"/>
        </w:rPr>
        <w:t>‧</w:t>
      </w:r>
      <w:hyperlink r:id="rId10" w:history="1">
        <w:r w:rsidRPr="00531D61">
          <w:rPr>
            <w:rStyle w:val="a3"/>
            <w:rFonts w:ascii="Arial Unicode MS" w:hAnsi="Arial Unicode MS" w:hint="eastAsia"/>
            <w:sz w:val="18"/>
          </w:rPr>
          <w:t>S-link</w:t>
        </w:r>
        <w:r w:rsidRPr="00531D61">
          <w:rPr>
            <w:rStyle w:val="a3"/>
            <w:rFonts w:ascii="Arial Unicode MS" w:hAnsi="Arial Unicode MS" w:hint="eastAsia"/>
            <w:sz w:val="18"/>
          </w:rPr>
          <w:t>總索引</w:t>
        </w:r>
      </w:hyperlink>
      <w:r w:rsidR="009C20CE">
        <w:rPr>
          <w:rFonts w:ascii="Arial Unicode MS" w:hAnsi="Arial Unicode MS" w:hint="eastAsia"/>
          <w:b/>
          <w:color w:val="808000"/>
          <w:sz w:val="18"/>
        </w:rPr>
        <w:t>〉〉</w:t>
      </w:r>
      <w:hyperlink r:id="rId11" w:anchor="中華人民共和國居民身份證法" w:history="1">
        <w:r w:rsidRPr="00531D61">
          <w:rPr>
            <w:rStyle w:val="a3"/>
            <w:rFonts w:ascii="Arial Unicode MS" w:hAnsi="Arial Unicode MS" w:hint="eastAsia"/>
            <w:sz w:val="18"/>
          </w:rPr>
          <w:t>S-link</w:t>
        </w:r>
        <w:r w:rsidRPr="00531D61">
          <w:rPr>
            <w:rStyle w:val="a3"/>
            <w:rFonts w:ascii="Arial Unicode MS" w:hAnsi="Arial Unicode MS" w:hint="eastAsia"/>
            <w:sz w:val="18"/>
          </w:rPr>
          <w:t>大陸法規索引</w:t>
        </w:r>
      </w:hyperlink>
      <w:r w:rsidR="009C20CE">
        <w:rPr>
          <w:rFonts w:ascii="Arial Unicode MS" w:hAnsi="Arial Unicode MS" w:hint="eastAsia"/>
          <w:b/>
          <w:color w:val="5F5F5F"/>
          <w:sz w:val="18"/>
        </w:rPr>
        <w:t>〉〉</w:t>
      </w:r>
      <w:hyperlink r:id="rId12" w:tgtFrame="_blank" w:history="1">
        <w:r w:rsidRPr="00531D61">
          <w:rPr>
            <w:rStyle w:val="a3"/>
            <w:rFonts w:ascii="Arial Unicode MS" w:hAnsi="Arial Unicode MS" w:hint="eastAsia"/>
            <w:sz w:val="18"/>
          </w:rPr>
          <w:t>線上網頁版</w:t>
        </w:r>
      </w:hyperlink>
      <w:r w:rsidR="009C20CE">
        <w:rPr>
          <w:rFonts w:ascii="Arial Unicode MS" w:hAnsi="Arial Unicode MS" w:hint="eastAsia"/>
          <w:b/>
          <w:color w:val="5F5F5F"/>
          <w:sz w:val="18"/>
        </w:rPr>
        <w:t>〉〉</w:t>
      </w:r>
    </w:p>
    <w:p w14:paraId="625A37D5" w14:textId="77777777" w:rsidR="003B7489" w:rsidRPr="00531D61" w:rsidRDefault="003B7489" w:rsidP="00531D61">
      <w:pPr>
        <w:jc w:val="right"/>
        <w:rPr>
          <w:rFonts w:ascii="Arial Unicode MS" w:hAnsi="Arial Unicode MS"/>
          <w:color w:val="666699"/>
        </w:rPr>
      </w:pPr>
    </w:p>
    <w:p w14:paraId="3A1CC65D" w14:textId="77777777"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3F1405" w:rsidRPr="003F1405">
        <w:rPr>
          <w:rFonts w:ascii="新細明體" w:eastAsia="標楷體" w:hAnsi="新細明體" w:hint="eastAsia"/>
          <w:bCs/>
          <w:shadow/>
          <w:sz w:val="32"/>
        </w:rPr>
        <w:t>中華人民共和國居民身份證法</w:t>
      </w:r>
    </w:p>
    <w:p w14:paraId="7CF2AB68" w14:textId="77777777"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009C20CE" w:rsidRPr="002C7B09">
        <w:rPr>
          <w:rFonts w:ascii="Arial Unicode MS" w:hAnsi="Arial Unicode MS" w:hint="eastAsia"/>
          <w:b/>
          <w:bCs/>
          <w:color w:val="993300"/>
        </w:rPr>
        <w:t>發</w:t>
      </w:r>
      <w:r w:rsidRPr="002C7B09">
        <w:rPr>
          <w:rFonts w:ascii="Arial Unicode MS" w:hAnsi="Arial Unicode MS" w:hint="eastAsia"/>
          <w:b/>
          <w:bCs/>
          <w:color w:val="993300"/>
        </w:rPr>
        <w:t>布單位</w:t>
      </w:r>
      <w:r w:rsidRPr="002C7B09">
        <w:rPr>
          <w:rFonts w:ascii="Arial Unicode MS" w:hAnsi="Arial Unicode MS"/>
          <w:b/>
          <w:bCs/>
          <w:color w:val="993300"/>
        </w:rPr>
        <w:t>】</w:t>
      </w:r>
      <w:r w:rsidR="009C20CE" w:rsidRPr="009C20CE">
        <w:rPr>
          <w:rFonts w:ascii="Arial Unicode MS" w:hAnsi="Arial Unicode MS" w:hint="eastAsia"/>
          <w:color w:val="000000"/>
        </w:rPr>
        <w:t>全國人民代表大會常務委員會</w:t>
      </w:r>
    </w:p>
    <w:p w14:paraId="04A6BBE2" w14:textId="681DC534"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217254" w:rsidRPr="00986EA4">
        <w:rPr>
          <w:rFonts w:ascii="Arial Unicode MS" w:hAnsi="Arial Unicode MS" w:hint="eastAsia"/>
          <w:b/>
          <w:bCs/>
          <w:color w:val="990000"/>
        </w:rPr>
        <w:t>發布</w:t>
      </w:r>
      <w:r w:rsidR="00217254" w:rsidRPr="00986EA4">
        <w:rPr>
          <w:rFonts w:ascii="Arial Unicode MS" w:hAnsi="Arial Unicode MS" w:hint="eastAsia"/>
          <w:b/>
          <w:color w:val="990000"/>
          <w:szCs w:val="20"/>
        </w:rPr>
        <w:t>/</w:t>
      </w:r>
      <w:r w:rsidR="00217254" w:rsidRPr="00133949">
        <w:rPr>
          <w:rFonts w:ascii="Arial Unicode MS" w:hAnsi="Arial Unicode MS" w:hint="eastAsia"/>
          <w:b/>
          <w:color w:val="990000"/>
          <w:szCs w:val="20"/>
        </w:rPr>
        <w:t>修正</w:t>
      </w:r>
      <w:r w:rsidRPr="002C7B09">
        <w:rPr>
          <w:rFonts w:ascii="Arial Unicode MS" w:hAnsi="Arial Unicode MS"/>
          <w:b/>
          <w:bCs/>
          <w:color w:val="993300"/>
        </w:rPr>
        <w:t>】</w:t>
      </w:r>
      <w:r w:rsidR="00E5155F" w:rsidRPr="00E5155F">
        <w:rPr>
          <w:rFonts w:ascii="Arial Unicode MS" w:hAnsi="Arial Unicode MS" w:hint="eastAsia"/>
          <w:szCs w:val="18"/>
        </w:rPr>
        <w:t>2011</w:t>
      </w:r>
      <w:r w:rsidR="00E5155F" w:rsidRPr="00E5155F">
        <w:rPr>
          <w:rFonts w:ascii="Arial Unicode MS" w:hAnsi="Arial Unicode MS" w:hint="eastAsia"/>
          <w:szCs w:val="18"/>
        </w:rPr>
        <w:t>年</w:t>
      </w:r>
      <w:r w:rsidR="00E5155F" w:rsidRPr="00E5155F">
        <w:rPr>
          <w:rFonts w:ascii="Arial Unicode MS" w:hAnsi="Arial Unicode MS" w:hint="eastAsia"/>
          <w:szCs w:val="18"/>
        </w:rPr>
        <w:t>10</w:t>
      </w:r>
      <w:r w:rsidR="00E5155F" w:rsidRPr="00E5155F">
        <w:rPr>
          <w:rFonts w:ascii="Arial Unicode MS" w:hAnsi="Arial Unicode MS" w:hint="eastAsia"/>
          <w:szCs w:val="18"/>
        </w:rPr>
        <w:t>月</w:t>
      </w:r>
      <w:r w:rsidR="00E5155F" w:rsidRPr="00E5155F">
        <w:rPr>
          <w:rFonts w:ascii="Arial Unicode MS" w:hAnsi="Arial Unicode MS" w:hint="eastAsia"/>
          <w:szCs w:val="18"/>
        </w:rPr>
        <w:t>29</w:t>
      </w:r>
      <w:r w:rsidR="00E5155F" w:rsidRPr="00E5155F">
        <w:rPr>
          <w:rFonts w:ascii="Arial Unicode MS" w:hAnsi="Arial Unicode MS" w:hint="eastAsia"/>
          <w:szCs w:val="18"/>
        </w:rPr>
        <w:t>日</w:t>
      </w:r>
    </w:p>
    <w:p w14:paraId="0B826D66" w14:textId="77777777" w:rsidR="002A00C9" w:rsidRDefault="002A00C9" w:rsidP="00806F82">
      <w:pPr>
        <w:jc w:val="both"/>
        <w:rPr>
          <w:rFonts w:ascii="Arial Unicode MS" w:hAnsi="Arial Unicode MS"/>
          <w:color w:val="000000"/>
          <w:szCs w:val="18"/>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E5155F">
        <w:rPr>
          <w:rFonts w:ascii="Arial Unicode MS" w:hAnsi="Arial Unicode MS" w:hint="eastAsia"/>
        </w:rPr>
        <w:t>2012</w:t>
      </w:r>
      <w:r w:rsidR="00E5155F" w:rsidRPr="003F1405">
        <w:rPr>
          <w:rFonts w:ascii="Arial Unicode MS" w:hAnsi="Arial Unicode MS" w:hint="eastAsia"/>
        </w:rPr>
        <w:t>年</w:t>
      </w:r>
      <w:r w:rsidR="00E5155F">
        <w:rPr>
          <w:rFonts w:ascii="Arial Unicode MS" w:hAnsi="Arial Unicode MS" w:hint="eastAsia"/>
        </w:rPr>
        <w:t>1</w:t>
      </w:r>
      <w:r w:rsidR="00E5155F" w:rsidRPr="003F1405">
        <w:rPr>
          <w:rFonts w:ascii="Arial Unicode MS" w:hAnsi="Arial Unicode MS" w:hint="eastAsia"/>
        </w:rPr>
        <w:t>月</w:t>
      </w:r>
      <w:r w:rsidR="00E5155F">
        <w:rPr>
          <w:rFonts w:ascii="Arial Unicode MS" w:hAnsi="Arial Unicode MS" w:hint="eastAsia"/>
        </w:rPr>
        <w:t>1</w:t>
      </w:r>
      <w:r w:rsidR="00E5155F" w:rsidRPr="003F1405">
        <w:rPr>
          <w:rFonts w:ascii="Arial Unicode MS" w:hAnsi="Arial Unicode MS" w:hint="eastAsia"/>
        </w:rPr>
        <w:t>日</w:t>
      </w:r>
    </w:p>
    <w:p w14:paraId="25ABA08C" w14:textId="77777777" w:rsidR="001274A7" w:rsidRPr="002C7B09" w:rsidRDefault="001274A7" w:rsidP="00806F82">
      <w:pPr>
        <w:jc w:val="both"/>
        <w:rPr>
          <w:rFonts w:ascii="Arial Unicode MS" w:hAnsi="Arial Unicode MS"/>
          <w:b/>
          <w:bCs/>
          <w:color w:val="993300"/>
          <w:szCs w:val="27"/>
          <w:lang w:val="zh-TW"/>
        </w:rPr>
      </w:pPr>
    </w:p>
    <w:p w14:paraId="443AE111" w14:textId="77777777" w:rsidR="00A0153F" w:rsidRPr="00735B31" w:rsidRDefault="001F4F28" w:rsidP="00E5155F">
      <w:pPr>
        <w:pStyle w:val="1"/>
        <w:rPr>
          <w:color w:val="990000"/>
        </w:rPr>
      </w:pPr>
      <w:r w:rsidRPr="00735B31">
        <w:rPr>
          <w:color w:val="990000"/>
        </w:rPr>
        <w:t>【</w:t>
      </w:r>
      <w:r w:rsidR="002A00C9" w:rsidRPr="00735B31">
        <w:rPr>
          <w:rFonts w:hint="eastAsia"/>
          <w:color w:val="990000"/>
        </w:rPr>
        <w:t>法規沿革</w:t>
      </w:r>
      <w:r w:rsidR="002A00C9" w:rsidRPr="00735B31">
        <w:rPr>
          <w:color w:val="990000"/>
        </w:rPr>
        <w:t>】</w:t>
      </w:r>
    </w:p>
    <w:p w14:paraId="21D92A96" w14:textId="77777777" w:rsidR="009C20CE" w:rsidRDefault="009C20CE" w:rsidP="00806F82">
      <w:pPr>
        <w:jc w:val="both"/>
        <w:rPr>
          <w:rFonts w:ascii="Arial Unicode MS" w:hAnsi="Arial Unicode MS"/>
          <w:sz w:val="18"/>
          <w:szCs w:val="18"/>
        </w:rPr>
      </w:pPr>
      <w:r>
        <w:rPr>
          <w:rFonts w:ascii="Arial Unicode MS" w:hAnsi="Arial Unicode MS" w:hint="eastAsia"/>
          <w:sz w:val="18"/>
          <w:szCs w:val="18"/>
        </w:rPr>
        <w:t>‧</w:t>
      </w:r>
      <w:r w:rsidR="00E5155F" w:rsidRPr="008910F3">
        <w:rPr>
          <w:rFonts w:ascii="Arial Unicode MS" w:hAnsi="Arial Unicode MS" w:hint="eastAsia"/>
          <w:sz w:val="18"/>
          <w:szCs w:val="18"/>
        </w:rPr>
        <w:t>2003</w:t>
      </w:r>
      <w:r w:rsidR="00E5155F" w:rsidRPr="008910F3">
        <w:rPr>
          <w:rFonts w:ascii="Arial Unicode MS" w:hAnsi="Arial Unicode MS" w:hint="eastAsia"/>
          <w:sz w:val="18"/>
          <w:szCs w:val="18"/>
        </w:rPr>
        <w:t>年</w:t>
      </w:r>
      <w:r w:rsidR="00E5155F" w:rsidRPr="008910F3">
        <w:rPr>
          <w:rFonts w:ascii="Arial Unicode MS" w:hAnsi="Arial Unicode MS" w:hint="eastAsia"/>
          <w:sz w:val="18"/>
          <w:szCs w:val="18"/>
        </w:rPr>
        <w:t>6</w:t>
      </w:r>
      <w:r w:rsidR="00E5155F" w:rsidRPr="008910F3">
        <w:rPr>
          <w:rFonts w:ascii="Arial Unicode MS" w:hAnsi="Arial Unicode MS" w:hint="eastAsia"/>
          <w:sz w:val="18"/>
          <w:szCs w:val="18"/>
        </w:rPr>
        <w:t>月</w:t>
      </w:r>
      <w:r w:rsidR="00E5155F" w:rsidRPr="008910F3">
        <w:rPr>
          <w:rFonts w:ascii="Arial Unicode MS" w:hAnsi="Arial Unicode MS" w:hint="eastAsia"/>
          <w:sz w:val="18"/>
          <w:szCs w:val="18"/>
        </w:rPr>
        <w:t>28</w:t>
      </w:r>
      <w:r w:rsidR="00E5155F" w:rsidRPr="008910F3">
        <w:rPr>
          <w:rFonts w:ascii="Arial Unicode MS" w:hAnsi="Arial Unicode MS" w:hint="eastAsia"/>
          <w:sz w:val="18"/>
          <w:szCs w:val="18"/>
        </w:rPr>
        <w:t>日第十屆全國人民代表大會常務委員會第三次會議通過</w:t>
      </w:r>
      <w:r w:rsidR="00531D61" w:rsidRPr="00531D61">
        <w:rPr>
          <w:rFonts w:ascii="Arial Unicode MS" w:hAnsi="Arial Unicode MS" w:hint="eastAsia"/>
          <w:sz w:val="18"/>
          <w:szCs w:val="18"/>
        </w:rPr>
        <w:t>；</w:t>
      </w:r>
      <w:r w:rsidR="00E5155F" w:rsidRPr="008910F3">
        <w:rPr>
          <w:rFonts w:ascii="Arial Unicode MS" w:hAnsi="Arial Unicode MS" w:hint="eastAsia"/>
          <w:sz w:val="18"/>
          <w:szCs w:val="18"/>
        </w:rPr>
        <w:t>2003</w:t>
      </w:r>
      <w:r w:rsidR="00E5155F" w:rsidRPr="008910F3">
        <w:rPr>
          <w:rFonts w:ascii="Arial Unicode MS" w:hAnsi="Arial Unicode MS" w:hint="eastAsia"/>
          <w:sz w:val="18"/>
          <w:szCs w:val="18"/>
        </w:rPr>
        <w:t>年</w:t>
      </w:r>
      <w:r w:rsidR="00E5155F" w:rsidRPr="008910F3">
        <w:rPr>
          <w:rFonts w:ascii="Arial Unicode MS" w:hAnsi="Arial Unicode MS" w:hint="eastAsia"/>
          <w:sz w:val="18"/>
          <w:szCs w:val="18"/>
        </w:rPr>
        <w:t>6</w:t>
      </w:r>
      <w:r w:rsidR="00E5155F" w:rsidRPr="008910F3">
        <w:rPr>
          <w:rFonts w:ascii="Arial Unicode MS" w:hAnsi="Arial Unicode MS" w:hint="eastAsia"/>
          <w:sz w:val="18"/>
          <w:szCs w:val="18"/>
        </w:rPr>
        <w:t>月</w:t>
      </w:r>
      <w:r w:rsidR="00E5155F" w:rsidRPr="008910F3">
        <w:rPr>
          <w:rFonts w:ascii="Arial Unicode MS" w:hAnsi="Arial Unicode MS" w:hint="eastAsia"/>
          <w:sz w:val="18"/>
          <w:szCs w:val="18"/>
        </w:rPr>
        <w:t>28</w:t>
      </w:r>
      <w:r w:rsidR="00E5155F" w:rsidRPr="008910F3">
        <w:rPr>
          <w:rFonts w:ascii="Arial Unicode MS" w:hAnsi="Arial Unicode MS" w:hint="eastAsia"/>
          <w:sz w:val="18"/>
          <w:szCs w:val="18"/>
        </w:rPr>
        <w:t>日中華人民共和國主席令第四號公佈</w:t>
      </w:r>
    </w:p>
    <w:p w14:paraId="23437511" w14:textId="77777777" w:rsidR="00593D8B" w:rsidRPr="008910F3" w:rsidRDefault="009C20CE" w:rsidP="00806F82">
      <w:pPr>
        <w:jc w:val="both"/>
        <w:rPr>
          <w:rFonts w:ascii="Arial Unicode MS" w:hAnsi="Arial Unicode MS"/>
          <w:sz w:val="18"/>
          <w:szCs w:val="18"/>
        </w:rPr>
      </w:pPr>
      <w:r>
        <w:rPr>
          <w:rFonts w:ascii="Arial Unicode MS" w:hAnsi="Arial Unicode MS" w:hint="eastAsia"/>
          <w:sz w:val="18"/>
          <w:szCs w:val="18"/>
        </w:rPr>
        <w:t>‧</w:t>
      </w:r>
      <w:r w:rsidR="00E5155F" w:rsidRPr="008910F3">
        <w:rPr>
          <w:rFonts w:ascii="Arial Unicode MS" w:hAnsi="Arial Unicode MS" w:hint="eastAsia"/>
          <w:sz w:val="18"/>
          <w:szCs w:val="18"/>
        </w:rPr>
        <w:t>2011</w:t>
      </w:r>
      <w:r w:rsidR="00E5155F" w:rsidRPr="008910F3">
        <w:rPr>
          <w:rFonts w:ascii="Arial Unicode MS" w:hAnsi="Arial Unicode MS" w:hint="eastAsia"/>
          <w:sz w:val="18"/>
          <w:szCs w:val="18"/>
        </w:rPr>
        <w:t>年</w:t>
      </w:r>
      <w:r w:rsidR="00E5155F" w:rsidRPr="008910F3">
        <w:rPr>
          <w:rFonts w:ascii="Arial Unicode MS" w:hAnsi="Arial Unicode MS" w:hint="eastAsia"/>
          <w:sz w:val="18"/>
          <w:szCs w:val="18"/>
        </w:rPr>
        <w:t>10</w:t>
      </w:r>
      <w:r w:rsidR="00E5155F" w:rsidRPr="008910F3">
        <w:rPr>
          <w:rFonts w:ascii="Arial Unicode MS" w:hAnsi="Arial Unicode MS" w:hint="eastAsia"/>
          <w:sz w:val="18"/>
          <w:szCs w:val="18"/>
        </w:rPr>
        <w:t>月</w:t>
      </w:r>
      <w:r w:rsidR="00E5155F" w:rsidRPr="008910F3">
        <w:rPr>
          <w:rFonts w:ascii="Arial Unicode MS" w:hAnsi="Arial Unicode MS" w:hint="eastAsia"/>
          <w:sz w:val="18"/>
          <w:szCs w:val="18"/>
        </w:rPr>
        <w:t>29</w:t>
      </w:r>
      <w:r w:rsidR="00E5155F" w:rsidRPr="008910F3">
        <w:rPr>
          <w:rFonts w:ascii="Arial Unicode MS" w:hAnsi="Arial Unicode MS" w:hint="eastAsia"/>
          <w:sz w:val="18"/>
          <w:szCs w:val="18"/>
        </w:rPr>
        <w:t>日第十一屆全國人民代表大會常務委員會第二十三次會議《關於修改〈中華人民共和國居民身份證法〉的決定》修正）</w:t>
      </w:r>
      <w:r w:rsidR="00E5155F" w:rsidRPr="008910F3">
        <w:rPr>
          <w:rFonts w:ascii="Arial Unicode MS" w:hAnsi="Arial Unicode MS" w:hint="eastAsia"/>
          <w:sz w:val="18"/>
        </w:rPr>
        <w:t>中華人民共和國主席令第五十一號，自</w:t>
      </w:r>
      <w:r w:rsidR="00E5155F" w:rsidRPr="008910F3">
        <w:rPr>
          <w:rFonts w:ascii="Arial Unicode MS" w:hAnsi="Arial Unicode MS" w:hint="eastAsia"/>
          <w:sz w:val="18"/>
        </w:rPr>
        <w:t>2012</w:t>
      </w:r>
      <w:r w:rsidR="00E5155F" w:rsidRPr="008910F3">
        <w:rPr>
          <w:rFonts w:ascii="Arial Unicode MS" w:hAnsi="Arial Unicode MS" w:hint="eastAsia"/>
          <w:sz w:val="18"/>
        </w:rPr>
        <w:t>年</w:t>
      </w:r>
      <w:r w:rsidR="00E5155F" w:rsidRPr="008910F3">
        <w:rPr>
          <w:rFonts w:ascii="Arial Unicode MS" w:hAnsi="Arial Unicode MS" w:hint="eastAsia"/>
          <w:sz w:val="18"/>
        </w:rPr>
        <w:t>1</w:t>
      </w:r>
      <w:r w:rsidR="00E5155F" w:rsidRPr="008910F3">
        <w:rPr>
          <w:rFonts w:ascii="Arial Unicode MS" w:hAnsi="Arial Unicode MS" w:hint="eastAsia"/>
          <w:sz w:val="18"/>
        </w:rPr>
        <w:t>月</w:t>
      </w:r>
      <w:r w:rsidR="00E5155F" w:rsidRPr="008910F3">
        <w:rPr>
          <w:rFonts w:ascii="Arial Unicode MS" w:hAnsi="Arial Unicode MS" w:hint="eastAsia"/>
          <w:sz w:val="18"/>
        </w:rPr>
        <w:t>1</w:t>
      </w:r>
      <w:r w:rsidR="00E5155F" w:rsidRPr="008910F3">
        <w:rPr>
          <w:rFonts w:ascii="Arial Unicode MS" w:hAnsi="Arial Unicode MS" w:hint="eastAsia"/>
          <w:sz w:val="18"/>
        </w:rPr>
        <w:t>日起施行</w:t>
      </w:r>
    </w:p>
    <w:p w14:paraId="6DEEC5F8" w14:textId="77777777" w:rsidR="00EA5287" w:rsidRPr="00531D61" w:rsidRDefault="00EA5287" w:rsidP="00806F82">
      <w:pPr>
        <w:jc w:val="both"/>
        <w:rPr>
          <w:rFonts w:ascii="Arial Unicode MS" w:hAnsi="Arial Unicode MS"/>
          <w:b/>
          <w:color w:val="666699"/>
        </w:rPr>
      </w:pPr>
    </w:p>
    <w:p w14:paraId="7C2DAF28" w14:textId="77777777" w:rsidR="00EC1757" w:rsidRPr="00735B31" w:rsidRDefault="00EC1757" w:rsidP="00E5155F">
      <w:pPr>
        <w:pStyle w:val="1"/>
        <w:rPr>
          <w:color w:val="990000"/>
        </w:rPr>
      </w:pPr>
      <w:bookmarkStart w:id="2" w:name="aaa"/>
      <w:bookmarkEnd w:id="2"/>
      <w:r w:rsidRPr="00735B31">
        <w:rPr>
          <w:color w:val="990000"/>
        </w:rPr>
        <w:t>【</w:t>
      </w:r>
      <w:r w:rsidRPr="00735B31">
        <w:rPr>
          <w:rFonts w:hint="eastAsia"/>
          <w:color w:val="990000"/>
        </w:rPr>
        <w:t>章節索引</w:t>
      </w:r>
      <w:r w:rsidRPr="00735B31">
        <w:rPr>
          <w:color w:val="990000"/>
        </w:rPr>
        <w:t>】</w:t>
      </w:r>
    </w:p>
    <w:p w14:paraId="7FA5794E" w14:textId="77777777" w:rsidR="00E5155F" w:rsidRPr="00E5155F" w:rsidRDefault="00E5155F" w:rsidP="00E5155F">
      <w:pPr>
        <w:ind w:left="142"/>
        <w:jc w:val="both"/>
        <w:rPr>
          <w:rFonts w:ascii="Arial Unicode MS" w:hAnsi="Arial Unicode MS"/>
          <w:color w:val="990000"/>
        </w:rPr>
      </w:pPr>
      <w:r w:rsidRPr="00E5155F">
        <w:rPr>
          <w:rFonts w:ascii="Arial Unicode MS" w:hAnsi="Arial Unicode MS" w:hint="eastAsia"/>
          <w:color w:val="990000"/>
        </w:rPr>
        <w:t xml:space="preserve">第一章　</w:t>
      </w:r>
      <w:hyperlink w:anchor="_第一章__總則" w:history="1">
        <w:r w:rsidRPr="00BB549E">
          <w:rPr>
            <w:rStyle w:val="a3"/>
            <w:rFonts w:ascii="Arial Unicode MS" w:hAnsi="Arial Unicode MS" w:hint="eastAsia"/>
          </w:rPr>
          <w:t>總則</w:t>
        </w:r>
      </w:hyperlink>
      <w:r w:rsidRPr="003828A2">
        <w:rPr>
          <w:rFonts w:ascii="Arial Unicode MS" w:hAnsi="Arial Unicode MS"/>
          <w:color w:val="990000"/>
        </w:rPr>
        <w:t xml:space="preserve">　</w:t>
      </w:r>
      <w:r w:rsidRPr="003828A2">
        <w:rPr>
          <w:rFonts w:ascii="Arial Unicode MS" w:hAnsi="Arial Unicode MS"/>
          <w:color w:val="990000"/>
        </w:rPr>
        <w:t>§</w:t>
      </w:r>
      <w:r w:rsidRPr="003828A2">
        <w:rPr>
          <w:rFonts w:ascii="Arial Unicode MS" w:hAnsi="Arial Unicode MS" w:hint="eastAsia"/>
          <w:color w:val="990000"/>
        </w:rPr>
        <w:t>1</w:t>
      </w:r>
    </w:p>
    <w:p w14:paraId="0A2B9535" w14:textId="77777777" w:rsidR="00E5155F" w:rsidRPr="00E5155F" w:rsidRDefault="00E5155F" w:rsidP="00E5155F">
      <w:pPr>
        <w:ind w:left="142"/>
        <w:jc w:val="both"/>
        <w:rPr>
          <w:rFonts w:ascii="Arial Unicode MS" w:hAnsi="Arial Unicode MS"/>
          <w:color w:val="990000"/>
        </w:rPr>
      </w:pPr>
      <w:r w:rsidRPr="00E5155F">
        <w:rPr>
          <w:rFonts w:ascii="Arial Unicode MS" w:hAnsi="Arial Unicode MS" w:hint="eastAsia"/>
          <w:color w:val="990000"/>
        </w:rPr>
        <w:t xml:space="preserve">第二章　</w:t>
      </w:r>
      <w:hyperlink w:anchor="_第二章__申領和發放" w:history="1">
        <w:r w:rsidRPr="00BB549E">
          <w:rPr>
            <w:rStyle w:val="a3"/>
            <w:rFonts w:ascii="Arial Unicode MS" w:hAnsi="Arial Unicode MS" w:hint="eastAsia"/>
          </w:rPr>
          <w:t>申領和發放</w:t>
        </w:r>
      </w:hyperlink>
      <w:r w:rsidR="00092B0D" w:rsidRPr="003828A2">
        <w:rPr>
          <w:rFonts w:ascii="Arial Unicode MS" w:hAnsi="Arial Unicode MS"/>
          <w:color w:val="990000"/>
        </w:rPr>
        <w:t xml:space="preserve">　</w:t>
      </w:r>
      <w:r w:rsidR="00092B0D" w:rsidRPr="003828A2">
        <w:rPr>
          <w:rFonts w:ascii="Arial Unicode MS" w:hAnsi="Arial Unicode MS"/>
          <w:color w:val="990000"/>
        </w:rPr>
        <w:t>§</w:t>
      </w:r>
      <w:r w:rsidR="00BB549E">
        <w:rPr>
          <w:rFonts w:ascii="Arial Unicode MS" w:hAnsi="Arial Unicode MS" w:hint="eastAsia"/>
          <w:color w:val="990000"/>
        </w:rPr>
        <w:t>7</w:t>
      </w:r>
    </w:p>
    <w:p w14:paraId="4507CD13" w14:textId="77777777" w:rsidR="00E5155F" w:rsidRPr="00E5155F" w:rsidRDefault="00E5155F" w:rsidP="00E5155F">
      <w:pPr>
        <w:ind w:left="142"/>
        <w:jc w:val="both"/>
        <w:rPr>
          <w:rFonts w:ascii="Arial Unicode MS" w:hAnsi="Arial Unicode MS"/>
          <w:color w:val="990000"/>
        </w:rPr>
      </w:pPr>
      <w:r w:rsidRPr="00E5155F">
        <w:rPr>
          <w:rFonts w:ascii="Arial Unicode MS" w:hAnsi="Arial Unicode MS" w:hint="eastAsia"/>
          <w:color w:val="990000"/>
        </w:rPr>
        <w:t xml:space="preserve">第三章　</w:t>
      </w:r>
      <w:hyperlink w:anchor="_第三章__使用和查驗" w:history="1">
        <w:r w:rsidRPr="00BB549E">
          <w:rPr>
            <w:rStyle w:val="a3"/>
            <w:rFonts w:ascii="Arial Unicode MS" w:hAnsi="Arial Unicode MS" w:hint="eastAsia"/>
          </w:rPr>
          <w:t>使用和查驗</w:t>
        </w:r>
      </w:hyperlink>
      <w:r w:rsidR="00092B0D" w:rsidRPr="003828A2">
        <w:rPr>
          <w:rFonts w:ascii="Arial Unicode MS" w:hAnsi="Arial Unicode MS"/>
          <w:color w:val="990000"/>
        </w:rPr>
        <w:t xml:space="preserve">　</w:t>
      </w:r>
      <w:r w:rsidR="00092B0D" w:rsidRPr="003828A2">
        <w:rPr>
          <w:rFonts w:ascii="Arial Unicode MS" w:hAnsi="Arial Unicode MS"/>
          <w:color w:val="990000"/>
        </w:rPr>
        <w:t>§</w:t>
      </w:r>
      <w:r w:rsidR="00092B0D" w:rsidRPr="003828A2">
        <w:rPr>
          <w:rFonts w:ascii="Arial Unicode MS" w:hAnsi="Arial Unicode MS" w:hint="eastAsia"/>
          <w:color w:val="990000"/>
        </w:rPr>
        <w:t>1</w:t>
      </w:r>
      <w:r w:rsidR="00BB549E">
        <w:rPr>
          <w:rFonts w:ascii="Arial Unicode MS" w:hAnsi="Arial Unicode MS" w:hint="eastAsia"/>
          <w:color w:val="990000"/>
        </w:rPr>
        <w:t>3</w:t>
      </w:r>
    </w:p>
    <w:p w14:paraId="57531BEE" w14:textId="77777777" w:rsidR="00E5155F" w:rsidRPr="00E5155F" w:rsidRDefault="00E5155F" w:rsidP="00E5155F">
      <w:pPr>
        <w:ind w:left="142"/>
        <w:jc w:val="both"/>
        <w:rPr>
          <w:rFonts w:ascii="Arial Unicode MS" w:hAnsi="Arial Unicode MS"/>
          <w:color w:val="990000"/>
        </w:rPr>
      </w:pPr>
      <w:r w:rsidRPr="00E5155F">
        <w:rPr>
          <w:rFonts w:ascii="Arial Unicode MS" w:hAnsi="Arial Unicode MS" w:hint="eastAsia"/>
          <w:color w:val="990000"/>
        </w:rPr>
        <w:t xml:space="preserve">第四章　</w:t>
      </w:r>
      <w:hyperlink w:anchor="_第四章__法律責任" w:history="1">
        <w:r w:rsidRPr="00BB549E">
          <w:rPr>
            <w:rStyle w:val="a3"/>
            <w:rFonts w:ascii="Arial Unicode MS" w:hAnsi="Arial Unicode MS" w:hint="eastAsia"/>
          </w:rPr>
          <w:t>法律責任</w:t>
        </w:r>
      </w:hyperlink>
      <w:r w:rsidR="00092B0D" w:rsidRPr="003828A2">
        <w:rPr>
          <w:rFonts w:ascii="Arial Unicode MS" w:hAnsi="Arial Unicode MS"/>
          <w:color w:val="990000"/>
        </w:rPr>
        <w:t xml:space="preserve">　</w:t>
      </w:r>
      <w:r w:rsidR="00092B0D" w:rsidRPr="003828A2">
        <w:rPr>
          <w:rFonts w:ascii="Arial Unicode MS" w:hAnsi="Arial Unicode MS"/>
          <w:color w:val="990000"/>
        </w:rPr>
        <w:t>§</w:t>
      </w:r>
      <w:r w:rsidR="00092B0D" w:rsidRPr="003828A2">
        <w:rPr>
          <w:rFonts w:ascii="Arial Unicode MS" w:hAnsi="Arial Unicode MS" w:hint="eastAsia"/>
          <w:color w:val="990000"/>
        </w:rPr>
        <w:t>1</w:t>
      </w:r>
      <w:r w:rsidR="00BB549E">
        <w:rPr>
          <w:rFonts w:ascii="Arial Unicode MS" w:hAnsi="Arial Unicode MS" w:hint="eastAsia"/>
          <w:color w:val="990000"/>
        </w:rPr>
        <w:t>6</w:t>
      </w:r>
    </w:p>
    <w:p w14:paraId="2A6364FC" w14:textId="77777777" w:rsidR="00E5155F" w:rsidRPr="00E5155F" w:rsidRDefault="00E5155F" w:rsidP="00E5155F">
      <w:pPr>
        <w:ind w:left="142"/>
        <w:jc w:val="both"/>
        <w:rPr>
          <w:rFonts w:ascii="Arial Unicode MS" w:hAnsi="Arial Unicode MS"/>
          <w:color w:val="990000"/>
        </w:rPr>
      </w:pPr>
      <w:r w:rsidRPr="00E5155F">
        <w:rPr>
          <w:rFonts w:ascii="Arial Unicode MS" w:hAnsi="Arial Unicode MS" w:hint="eastAsia"/>
          <w:color w:val="990000"/>
        </w:rPr>
        <w:t xml:space="preserve">第五章　</w:t>
      </w:r>
      <w:hyperlink w:anchor="_第五章__附" w:history="1">
        <w:r w:rsidRPr="00BB549E">
          <w:rPr>
            <w:rStyle w:val="a3"/>
            <w:rFonts w:ascii="Arial Unicode MS" w:hAnsi="Arial Unicode MS" w:hint="eastAsia"/>
          </w:rPr>
          <w:t>附則</w:t>
        </w:r>
      </w:hyperlink>
      <w:r w:rsidR="00092B0D" w:rsidRPr="003828A2">
        <w:rPr>
          <w:rFonts w:ascii="Arial Unicode MS" w:hAnsi="Arial Unicode MS"/>
          <w:color w:val="990000"/>
        </w:rPr>
        <w:t xml:space="preserve">　</w:t>
      </w:r>
      <w:r w:rsidR="00092B0D" w:rsidRPr="003828A2">
        <w:rPr>
          <w:rFonts w:ascii="Arial Unicode MS" w:hAnsi="Arial Unicode MS"/>
          <w:color w:val="990000"/>
        </w:rPr>
        <w:t>§</w:t>
      </w:r>
      <w:r w:rsidR="00BB549E">
        <w:rPr>
          <w:rFonts w:ascii="Arial Unicode MS" w:hAnsi="Arial Unicode MS" w:hint="eastAsia"/>
          <w:color w:val="990000"/>
        </w:rPr>
        <w:t>2</w:t>
      </w:r>
      <w:r w:rsidR="00092B0D" w:rsidRPr="003828A2">
        <w:rPr>
          <w:rFonts w:ascii="Arial Unicode MS" w:hAnsi="Arial Unicode MS" w:hint="eastAsia"/>
          <w:color w:val="990000"/>
        </w:rPr>
        <w:t>1</w:t>
      </w:r>
    </w:p>
    <w:p w14:paraId="4225E420" w14:textId="77777777" w:rsidR="00E52397" w:rsidRPr="002C7B09" w:rsidRDefault="00E52397" w:rsidP="00806F82">
      <w:pPr>
        <w:jc w:val="both"/>
        <w:rPr>
          <w:rFonts w:ascii="Arial Unicode MS" w:hAnsi="Arial Unicode MS"/>
          <w:color w:val="666699"/>
        </w:rPr>
      </w:pPr>
    </w:p>
    <w:p w14:paraId="42AD6B87" w14:textId="77777777" w:rsidR="00E52397" w:rsidRPr="00735B31" w:rsidRDefault="00E52397" w:rsidP="00E5155F">
      <w:pPr>
        <w:pStyle w:val="1"/>
        <w:rPr>
          <w:color w:val="990000"/>
        </w:rPr>
      </w:pPr>
      <w:r w:rsidRPr="00735B31">
        <w:rPr>
          <w:color w:val="990000"/>
        </w:rPr>
        <w:t>【</w:t>
      </w:r>
      <w:r w:rsidRPr="00735B31">
        <w:rPr>
          <w:rFonts w:hint="eastAsia"/>
          <w:color w:val="990000"/>
        </w:rPr>
        <w:t>法規內容</w:t>
      </w:r>
      <w:r w:rsidRPr="00735B31">
        <w:rPr>
          <w:color w:val="990000"/>
        </w:rPr>
        <w:t>】</w:t>
      </w:r>
    </w:p>
    <w:p w14:paraId="1202F3F6" w14:textId="77777777" w:rsidR="003F1405" w:rsidRPr="00E5155F" w:rsidRDefault="003F1405" w:rsidP="00E5155F">
      <w:pPr>
        <w:pStyle w:val="1"/>
      </w:pPr>
      <w:bookmarkStart w:id="3" w:name="_第一章__總則"/>
      <w:bookmarkEnd w:id="3"/>
      <w:r w:rsidRPr="00E5155F">
        <w:rPr>
          <w:rFonts w:hint="eastAsia"/>
        </w:rPr>
        <w:t xml:space="preserve">第一章　</w:t>
      </w:r>
      <w:r w:rsidR="00E5155F" w:rsidRPr="00E5155F">
        <w:rPr>
          <w:rFonts w:hint="eastAsia"/>
        </w:rPr>
        <w:t xml:space="preserve">　</w:t>
      </w:r>
      <w:r w:rsidRPr="00E5155F">
        <w:rPr>
          <w:rFonts w:hint="eastAsia"/>
        </w:rPr>
        <w:t>總</w:t>
      </w:r>
      <w:r w:rsidR="00BB549E" w:rsidRPr="00E5155F">
        <w:rPr>
          <w:rFonts w:hint="eastAsia"/>
        </w:rPr>
        <w:t xml:space="preserve">　</w:t>
      </w:r>
      <w:r w:rsidRPr="00E5155F">
        <w:rPr>
          <w:rFonts w:hint="eastAsia"/>
        </w:rPr>
        <w:t>則</w:t>
      </w:r>
    </w:p>
    <w:p w14:paraId="1655D6A6" w14:textId="77777777" w:rsidR="00E5155F" w:rsidRDefault="003F1405" w:rsidP="00531D61">
      <w:pPr>
        <w:pStyle w:val="2"/>
      </w:pPr>
      <w:r w:rsidRPr="003F1405">
        <w:rPr>
          <w:rFonts w:hint="eastAsia"/>
        </w:rPr>
        <w:t>第</w:t>
      </w:r>
      <w:r w:rsidR="00531D61">
        <w:rPr>
          <w:rFonts w:hint="eastAsia"/>
        </w:rPr>
        <w:t>1</w:t>
      </w:r>
      <w:r w:rsidRPr="003F1405">
        <w:rPr>
          <w:rFonts w:hint="eastAsia"/>
        </w:rPr>
        <w:t>條</w:t>
      </w:r>
    </w:p>
    <w:p w14:paraId="76184D35"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為了證明居住在中華人民共和國境內的公民的身份，保障公民的合法權益，便利公民進行社會活動，維護社會秩序，制定本法。</w:t>
      </w:r>
    </w:p>
    <w:p w14:paraId="1D56DF38" w14:textId="77777777" w:rsidR="00E5155F" w:rsidRDefault="003F1405" w:rsidP="00531D61">
      <w:pPr>
        <w:pStyle w:val="2"/>
      </w:pPr>
      <w:r w:rsidRPr="003F1405">
        <w:rPr>
          <w:rFonts w:hint="eastAsia"/>
        </w:rPr>
        <w:t>第</w:t>
      </w:r>
      <w:r w:rsidR="00531D61">
        <w:rPr>
          <w:rFonts w:hint="eastAsia"/>
        </w:rPr>
        <w:t>2</w:t>
      </w:r>
      <w:r w:rsidRPr="003F1405">
        <w:rPr>
          <w:rFonts w:hint="eastAsia"/>
        </w:rPr>
        <w:t>條</w:t>
      </w:r>
    </w:p>
    <w:p w14:paraId="28BE2FA7"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居住在中華人民共和國境內的年滿十六</w:t>
      </w:r>
      <w:r w:rsidR="00E5155F">
        <w:rPr>
          <w:rFonts w:ascii="Arial Unicode MS" w:hAnsi="Arial Unicode MS" w:hint="eastAsia"/>
        </w:rPr>
        <w:t>週歲</w:t>
      </w:r>
      <w:r w:rsidRPr="003F1405">
        <w:rPr>
          <w:rFonts w:ascii="Arial Unicode MS" w:hAnsi="Arial Unicode MS" w:hint="eastAsia"/>
        </w:rPr>
        <w:t>的中國公民，應當依照本法的規定申請領取居民身份證；未滿十六</w:t>
      </w:r>
      <w:r w:rsidR="00E5155F">
        <w:rPr>
          <w:rFonts w:ascii="Arial Unicode MS" w:hAnsi="Arial Unicode MS" w:hint="eastAsia"/>
        </w:rPr>
        <w:t>週歲</w:t>
      </w:r>
      <w:r w:rsidRPr="003F1405">
        <w:rPr>
          <w:rFonts w:ascii="Arial Unicode MS" w:hAnsi="Arial Unicode MS" w:hint="eastAsia"/>
        </w:rPr>
        <w:t>的中國公民，可以依照本法的規定申請領取居民身份證。</w:t>
      </w:r>
    </w:p>
    <w:p w14:paraId="2336D803" w14:textId="77777777" w:rsidR="00E5155F" w:rsidRDefault="003F1405" w:rsidP="00531D61">
      <w:pPr>
        <w:pStyle w:val="2"/>
      </w:pPr>
      <w:bookmarkStart w:id="4" w:name="a3"/>
      <w:bookmarkEnd w:id="4"/>
      <w:r w:rsidRPr="003F1405">
        <w:rPr>
          <w:rFonts w:hint="eastAsia"/>
        </w:rPr>
        <w:t>第</w:t>
      </w:r>
      <w:r w:rsidR="00531D61">
        <w:rPr>
          <w:rFonts w:hint="eastAsia"/>
        </w:rPr>
        <w:t>3</w:t>
      </w:r>
      <w:r w:rsidRPr="003F1405">
        <w:rPr>
          <w:rFonts w:hint="eastAsia"/>
        </w:rPr>
        <w:t>條</w:t>
      </w:r>
    </w:p>
    <w:p w14:paraId="0A09A35D"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居民身份證登記的項目包括：姓名、性別、民族、出生日期、常住戶口所在地住址、公民身份號碼、本人相片、指紋資訊、證件的有效期和簽發機關。</w:t>
      </w:r>
    </w:p>
    <w:p w14:paraId="2ECCEA12"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公民身份號碼是每個公民唯一的、終身不變的身份代碼，由公安機關按照公民身份號碼國家標準編制。</w:t>
      </w:r>
    </w:p>
    <w:p w14:paraId="063C92BA"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公民申請領取、換領、補領居民身份證，應當登記指紋資訊。</w:t>
      </w:r>
    </w:p>
    <w:p w14:paraId="5CD5A968" w14:textId="77777777" w:rsidR="00E5155F" w:rsidRDefault="003F1405" w:rsidP="00531D61">
      <w:pPr>
        <w:pStyle w:val="2"/>
      </w:pPr>
      <w:r w:rsidRPr="003F1405">
        <w:rPr>
          <w:rFonts w:hint="eastAsia"/>
        </w:rPr>
        <w:lastRenderedPageBreak/>
        <w:t>第</w:t>
      </w:r>
      <w:r w:rsidR="00531D61">
        <w:rPr>
          <w:rFonts w:hint="eastAsia"/>
        </w:rPr>
        <w:t>4</w:t>
      </w:r>
      <w:r w:rsidRPr="003F1405">
        <w:rPr>
          <w:rFonts w:hint="eastAsia"/>
        </w:rPr>
        <w:t>條</w:t>
      </w:r>
    </w:p>
    <w:p w14:paraId="0BD0F1B2"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居民身份證使用規範漢字和符合國家標準的數位記號填寫。</w:t>
      </w:r>
    </w:p>
    <w:p w14:paraId="69D4F741"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民族自治地方的自治機關根據本地區的實際情況，對居民身份證用漢字登記的內容，可以決定同時使用實行區域自治的民族的文字或者選用一種當地通用的文字。</w:t>
      </w:r>
    </w:p>
    <w:p w14:paraId="2A1E5E4B" w14:textId="77777777" w:rsidR="00E5155F" w:rsidRDefault="003F1405" w:rsidP="00531D61">
      <w:pPr>
        <w:pStyle w:val="2"/>
      </w:pPr>
      <w:r w:rsidRPr="003F1405">
        <w:rPr>
          <w:rFonts w:hint="eastAsia"/>
        </w:rPr>
        <w:t>第</w:t>
      </w:r>
      <w:r w:rsidR="00531D61">
        <w:rPr>
          <w:rFonts w:hint="eastAsia"/>
        </w:rPr>
        <w:t>5</w:t>
      </w:r>
      <w:r w:rsidRPr="003F1405">
        <w:rPr>
          <w:rFonts w:hint="eastAsia"/>
        </w:rPr>
        <w:t>條</w:t>
      </w:r>
    </w:p>
    <w:p w14:paraId="6A142960"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十六</w:t>
      </w:r>
      <w:r w:rsidR="00E5155F">
        <w:rPr>
          <w:rFonts w:ascii="Arial Unicode MS" w:hAnsi="Arial Unicode MS" w:hint="eastAsia"/>
        </w:rPr>
        <w:t>週歲</w:t>
      </w:r>
      <w:r w:rsidRPr="003F1405">
        <w:rPr>
          <w:rFonts w:ascii="Arial Unicode MS" w:hAnsi="Arial Unicode MS" w:hint="eastAsia"/>
        </w:rPr>
        <w:t>以上公民的居民身份證的有效期為十年、二十年、長期。十六</w:t>
      </w:r>
      <w:r w:rsidR="00E5155F">
        <w:rPr>
          <w:rFonts w:ascii="Arial Unicode MS" w:hAnsi="Arial Unicode MS" w:hint="eastAsia"/>
        </w:rPr>
        <w:t>週歲</w:t>
      </w:r>
      <w:r w:rsidRPr="003F1405">
        <w:rPr>
          <w:rFonts w:ascii="Arial Unicode MS" w:hAnsi="Arial Unicode MS" w:hint="eastAsia"/>
        </w:rPr>
        <w:t>至二十五</w:t>
      </w:r>
      <w:r w:rsidR="00E5155F">
        <w:rPr>
          <w:rFonts w:ascii="Arial Unicode MS" w:hAnsi="Arial Unicode MS" w:hint="eastAsia"/>
        </w:rPr>
        <w:t>週歲</w:t>
      </w:r>
      <w:r w:rsidRPr="003F1405">
        <w:rPr>
          <w:rFonts w:ascii="Arial Unicode MS" w:hAnsi="Arial Unicode MS" w:hint="eastAsia"/>
        </w:rPr>
        <w:t>的，發給有效期十年的居民身份證；二十六</w:t>
      </w:r>
      <w:r w:rsidR="00E5155F">
        <w:rPr>
          <w:rFonts w:ascii="Arial Unicode MS" w:hAnsi="Arial Unicode MS" w:hint="eastAsia"/>
        </w:rPr>
        <w:t>週歲</w:t>
      </w:r>
      <w:r w:rsidRPr="003F1405">
        <w:rPr>
          <w:rFonts w:ascii="Arial Unicode MS" w:hAnsi="Arial Unicode MS" w:hint="eastAsia"/>
        </w:rPr>
        <w:t>至四十五</w:t>
      </w:r>
      <w:r w:rsidR="00E5155F">
        <w:rPr>
          <w:rFonts w:ascii="Arial Unicode MS" w:hAnsi="Arial Unicode MS" w:hint="eastAsia"/>
        </w:rPr>
        <w:t>週歲</w:t>
      </w:r>
      <w:r w:rsidRPr="003F1405">
        <w:rPr>
          <w:rFonts w:ascii="Arial Unicode MS" w:hAnsi="Arial Unicode MS" w:hint="eastAsia"/>
        </w:rPr>
        <w:t>的，發給有效期二十年的居民身份證；四十六</w:t>
      </w:r>
      <w:r w:rsidR="00E5155F">
        <w:rPr>
          <w:rFonts w:ascii="Arial Unicode MS" w:hAnsi="Arial Unicode MS" w:hint="eastAsia"/>
        </w:rPr>
        <w:t>週歲</w:t>
      </w:r>
      <w:r w:rsidRPr="003F1405">
        <w:rPr>
          <w:rFonts w:ascii="Arial Unicode MS" w:hAnsi="Arial Unicode MS" w:hint="eastAsia"/>
        </w:rPr>
        <w:t>以上的，發給長期有效的居民身份證。</w:t>
      </w:r>
    </w:p>
    <w:p w14:paraId="228448AE"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未滿十六</w:t>
      </w:r>
      <w:r w:rsidR="00E5155F" w:rsidRPr="008910F3">
        <w:rPr>
          <w:rFonts w:ascii="Arial Unicode MS" w:hAnsi="Arial Unicode MS" w:hint="eastAsia"/>
          <w:color w:val="17365D"/>
        </w:rPr>
        <w:t>週歲</w:t>
      </w:r>
      <w:r w:rsidRPr="008910F3">
        <w:rPr>
          <w:rFonts w:ascii="Arial Unicode MS" w:hAnsi="Arial Unicode MS" w:hint="eastAsia"/>
          <w:color w:val="17365D"/>
        </w:rPr>
        <w:t>的公民，自願申請領取居民身份證的，發給有效期五年的居民身份證。</w:t>
      </w:r>
    </w:p>
    <w:p w14:paraId="47E4F7E7" w14:textId="77777777" w:rsidR="00E5155F" w:rsidRDefault="003F1405" w:rsidP="00531D61">
      <w:pPr>
        <w:pStyle w:val="2"/>
      </w:pPr>
      <w:r w:rsidRPr="003F1405">
        <w:rPr>
          <w:rFonts w:hint="eastAsia"/>
        </w:rPr>
        <w:t>第</w:t>
      </w:r>
      <w:r w:rsidR="00531D61">
        <w:rPr>
          <w:rFonts w:hint="eastAsia"/>
        </w:rPr>
        <w:t>6</w:t>
      </w:r>
      <w:r w:rsidRPr="003F1405">
        <w:rPr>
          <w:rFonts w:hint="eastAsia"/>
        </w:rPr>
        <w:t>條</w:t>
      </w:r>
    </w:p>
    <w:p w14:paraId="360737B4"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居民身份證式樣由國務院公安部門制定。居民身份證由公安機關統一製作、發放。</w:t>
      </w:r>
    </w:p>
    <w:p w14:paraId="4DF0C59D"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居民身份證具備視讀與機讀兩種功能，視讀、機讀的內容限於本法</w:t>
      </w:r>
      <w:hyperlink w:anchor="a3" w:history="1">
        <w:r w:rsidRPr="00BB549E">
          <w:rPr>
            <w:rStyle w:val="a3"/>
            <w:rFonts w:ascii="Arial Unicode MS" w:hAnsi="Arial Unicode MS" w:hint="eastAsia"/>
          </w:rPr>
          <w:t>第三條</w:t>
        </w:r>
      </w:hyperlink>
      <w:r w:rsidRPr="008910F3">
        <w:rPr>
          <w:rFonts w:ascii="Arial Unicode MS" w:hAnsi="Arial Unicode MS" w:hint="eastAsia"/>
          <w:color w:val="17365D"/>
        </w:rPr>
        <w:t>第一款規定的項目。</w:t>
      </w:r>
    </w:p>
    <w:p w14:paraId="28D9EDFB"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公安機關及其人民警察對因製作、發放、查驗、扣押居民身份證而知悉的公民的個人資訊，應當予以保密。</w:t>
      </w:r>
    </w:p>
    <w:p w14:paraId="4B8B76C5" w14:textId="77777777" w:rsidR="003F1405" w:rsidRPr="003F1405" w:rsidRDefault="003F1405" w:rsidP="003F1405">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9C20CE">
        <w:rPr>
          <w:rFonts w:ascii="Arial Unicode MS" w:hAnsi="Arial Unicode MS" w:hint="eastAsia"/>
          <w:color w:val="808000"/>
          <w:sz w:val="18"/>
        </w:rPr>
        <w:t>〉〉</w:t>
      </w:r>
    </w:p>
    <w:p w14:paraId="4058536F" w14:textId="77777777" w:rsidR="003F1405" w:rsidRPr="003F1405" w:rsidRDefault="003F1405" w:rsidP="00E5155F">
      <w:pPr>
        <w:pStyle w:val="1"/>
      </w:pPr>
      <w:bookmarkStart w:id="5" w:name="_第二章__申領和發放"/>
      <w:bookmarkEnd w:id="5"/>
      <w:r w:rsidRPr="003F1405">
        <w:rPr>
          <w:rFonts w:hint="eastAsia"/>
        </w:rPr>
        <w:t>第二章</w:t>
      </w:r>
      <w:r w:rsidR="008910F3">
        <w:rPr>
          <w:rFonts w:hint="eastAsia"/>
        </w:rPr>
        <w:t xml:space="preserve">　　</w:t>
      </w:r>
      <w:r w:rsidRPr="003F1405">
        <w:rPr>
          <w:rFonts w:hint="eastAsia"/>
        </w:rPr>
        <w:t>申領和發放</w:t>
      </w:r>
    </w:p>
    <w:p w14:paraId="1785AA6F" w14:textId="77777777" w:rsidR="00E5155F" w:rsidRDefault="003F1405" w:rsidP="00531D61">
      <w:pPr>
        <w:pStyle w:val="2"/>
      </w:pPr>
      <w:r w:rsidRPr="003F1405">
        <w:rPr>
          <w:rFonts w:hint="eastAsia"/>
        </w:rPr>
        <w:t>第</w:t>
      </w:r>
      <w:r w:rsidR="00531D61">
        <w:rPr>
          <w:rFonts w:hint="eastAsia"/>
        </w:rPr>
        <w:t>7</w:t>
      </w:r>
      <w:r w:rsidRPr="003F1405">
        <w:rPr>
          <w:rFonts w:hint="eastAsia"/>
        </w:rPr>
        <w:t>條</w:t>
      </w:r>
    </w:p>
    <w:p w14:paraId="7DE82762"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公民應當自年滿十六</w:t>
      </w:r>
      <w:r w:rsidR="00E5155F">
        <w:rPr>
          <w:rFonts w:ascii="Arial Unicode MS" w:hAnsi="Arial Unicode MS" w:hint="eastAsia"/>
        </w:rPr>
        <w:t>週歲</w:t>
      </w:r>
      <w:r w:rsidRPr="003F1405">
        <w:rPr>
          <w:rFonts w:ascii="Arial Unicode MS" w:hAnsi="Arial Unicode MS" w:hint="eastAsia"/>
        </w:rPr>
        <w:t>之日起三個月內，向常住戶口所在地的公安機關申請領取居民身份證。</w:t>
      </w:r>
    </w:p>
    <w:p w14:paraId="4E3BCA3F" w14:textId="77777777" w:rsidR="003F1405" w:rsidRPr="00BB549E" w:rsidRDefault="003F1405" w:rsidP="003F1405">
      <w:pPr>
        <w:ind w:left="142"/>
        <w:jc w:val="both"/>
        <w:rPr>
          <w:rFonts w:ascii="Arial Unicode MS" w:hAnsi="Arial Unicode MS"/>
          <w:color w:val="17365D"/>
        </w:rPr>
      </w:pPr>
      <w:r w:rsidRPr="00BB549E">
        <w:rPr>
          <w:rFonts w:ascii="Arial Unicode MS" w:hAnsi="Arial Unicode MS" w:hint="eastAsia"/>
          <w:color w:val="17365D"/>
        </w:rPr>
        <w:t xml:space="preserve">　　未滿十六</w:t>
      </w:r>
      <w:r w:rsidR="00E5155F" w:rsidRPr="00BB549E">
        <w:rPr>
          <w:rFonts w:ascii="Arial Unicode MS" w:hAnsi="Arial Unicode MS" w:hint="eastAsia"/>
          <w:color w:val="17365D"/>
        </w:rPr>
        <w:t>週歲</w:t>
      </w:r>
      <w:r w:rsidRPr="00BB549E">
        <w:rPr>
          <w:rFonts w:ascii="Arial Unicode MS" w:hAnsi="Arial Unicode MS" w:hint="eastAsia"/>
          <w:color w:val="17365D"/>
        </w:rPr>
        <w:t>的公民，由監護人代為申請領取居民身份證。</w:t>
      </w:r>
    </w:p>
    <w:p w14:paraId="66CA9F3D" w14:textId="77777777" w:rsidR="00E5155F" w:rsidRDefault="003F1405" w:rsidP="00531D61">
      <w:pPr>
        <w:pStyle w:val="2"/>
      </w:pPr>
      <w:r w:rsidRPr="003F1405">
        <w:rPr>
          <w:rFonts w:hint="eastAsia"/>
        </w:rPr>
        <w:t>第</w:t>
      </w:r>
      <w:r w:rsidR="00531D61">
        <w:rPr>
          <w:rFonts w:hint="eastAsia"/>
        </w:rPr>
        <w:t>8</w:t>
      </w:r>
      <w:r w:rsidRPr="003F1405">
        <w:rPr>
          <w:rFonts w:hint="eastAsia"/>
        </w:rPr>
        <w:t>條</w:t>
      </w:r>
    </w:p>
    <w:p w14:paraId="064BC486"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居民身份證由居民常住戶口所在地的縣級人民政府公安機關簽發。</w:t>
      </w:r>
    </w:p>
    <w:p w14:paraId="23BF0898" w14:textId="77777777" w:rsidR="00E5155F" w:rsidRDefault="003F1405" w:rsidP="00531D61">
      <w:pPr>
        <w:pStyle w:val="2"/>
      </w:pPr>
      <w:r w:rsidRPr="003F1405">
        <w:rPr>
          <w:rFonts w:hint="eastAsia"/>
        </w:rPr>
        <w:t>第</w:t>
      </w:r>
      <w:r w:rsidR="00531D61">
        <w:rPr>
          <w:rFonts w:hint="eastAsia"/>
        </w:rPr>
        <w:t>9</w:t>
      </w:r>
      <w:r w:rsidRPr="003F1405">
        <w:rPr>
          <w:rFonts w:hint="eastAsia"/>
        </w:rPr>
        <w:t>條</w:t>
      </w:r>
    </w:p>
    <w:p w14:paraId="72B986BB"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香港同胞、澳門同胞、臺灣同胞遷入內地定居的，華僑回國定居的，以及外國人、無國籍人在中華人民共和國境內定居並被批准加入或者恢復中華人民共和國國籍的，在辦理常住戶口登記時，應當依照本法規定申請領取居民身份證。</w:t>
      </w:r>
    </w:p>
    <w:p w14:paraId="5272BA21" w14:textId="77777777" w:rsidR="00E5155F" w:rsidRDefault="00531D61" w:rsidP="00531D61">
      <w:pPr>
        <w:pStyle w:val="2"/>
      </w:pPr>
      <w:r>
        <w:rPr>
          <w:rFonts w:hint="eastAsia"/>
        </w:rPr>
        <w:t>第</w:t>
      </w:r>
      <w:r>
        <w:rPr>
          <w:rFonts w:hint="eastAsia"/>
        </w:rPr>
        <w:t>10</w:t>
      </w:r>
      <w:r w:rsidR="003F1405" w:rsidRPr="003F1405">
        <w:rPr>
          <w:rFonts w:hint="eastAsia"/>
        </w:rPr>
        <w:t>條</w:t>
      </w:r>
    </w:p>
    <w:p w14:paraId="165B6A1E"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申請領取居民身份證，應當填寫《居民身份證申領登記表》，交驗居民戶口名簿。</w:t>
      </w:r>
    </w:p>
    <w:p w14:paraId="4C02CA7A" w14:textId="77777777" w:rsidR="00E5155F" w:rsidRPr="00531D61" w:rsidRDefault="00531D61" w:rsidP="00531D61">
      <w:pPr>
        <w:pStyle w:val="2"/>
      </w:pPr>
      <w:r w:rsidRPr="00531D61">
        <w:rPr>
          <w:rFonts w:hint="eastAsia"/>
        </w:rPr>
        <w:t>第</w:t>
      </w:r>
      <w:r w:rsidRPr="00531D61">
        <w:rPr>
          <w:rFonts w:hint="eastAsia"/>
        </w:rPr>
        <w:t>11</w:t>
      </w:r>
      <w:r w:rsidR="003F1405" w:rsidRPr="00531D61">
        <w:rPr>
          <w:rFonts w:hint="eastAsia"/>
        </w:rPr>
        <w:t>條</w:t>
      </w:r>
    </w:p>
    <w:p w14:paraId="221E9266" w14:textId="5A5D1805"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國家決定換發新一代居民身份證、居民身份證有效期滿、公民姓名變更或者證件嚴重損壞不能辨認的，公民應當換領新證；居民身份證登記</w:t>
      </w:r>
      <w:r w:rsidR="00217254">
        <w:rPr>
          <w:rFonts w:ascii="Arial Unicode MS" w:hAnsi="Arial Unicode MS" w:hint="eastAsia"/>
        </w:rPr>
        <w:t>項目</w:t>
      </w:r>
      <w:r w:rsidRPr="003F1405">
        <w:rPr>
          <w:rFonts w:ascii="Arial Unicode MS" w:hAnsi="Arial Unicode MS" w:hint="eastAsia"/>
        </w:rPr>
        <w:t>出現錯誤的，公安機關應當及時更正，換發新證；領取新證時，必須交回原證。居民身份證丟失的，應當申請補領。</w:t>
      </w:r>
    </w:p>
    <w:p w14:paraId="09E31200"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未滿十六</w:t>
      </w:r>
      <w:r w:rsidR="00E5155F" w:rsidRPr="008910F3">
        <w:rPr>
          <w:rFonts w:ascii="Arial Unicode MS" w:hAnsi="Arial Unicode MS" w:hint="eastAsia"/>
          <w:color w:val="17365D"/>
        </w:rPr>
        <w:t>週歲</w:t>
      </w:r>
      <w:r w:rsidRPr="008910F3">
        <w:rPr>
          <w:rFonts w:ascii="Arial Unicode MS" w:hAnsi="Arial Unicode MS" w:hint="eastAsia"/>
          <w:color w:val="17365D"/>
        </w:rPr>
        <w:t>公民的居民身份證有前款情形的，可以申請換領、換發或者補領新證。</w:t>
      </w:r>
    </w:p>
    <w:p w14:paraId="67362D4A" w14:textId="0A180625"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公民辦理常住戶口遷移手續時，公安機關應當在居民身份證的機讀</w:t>
      </w:r>
      <w:r w:rsidR="00217254">
        <w:rPr>
          <w:rFonts w:ascii="Arial Unicode MS" w:hAnsi="Arial Unicode MS" w:hint="eastAsia"/>
        </w:rPr>
        <w:t>項目</w:t>
      </w:r>
      <w:r w:rsidRPr="003F1405">
        <w:rPr>
          <w:rFonts w:ascii="Arial Unicode MS" w:hAnsi="Arial Unicode MS" w:hint="eastAsia"/>
        </w:rPr>
        <w:t>中記載公民常住戶口所在地住址變動的情況，並告知本人。</w:t>
      </w:r>
    </w:p>
    <w:p w14:paraId="24745EEE" w14:textId="77777777" w:rsidR="00E5155F" w:rsidRDefault="00531D61" w:rsidP="00531D61">
      <w:pPr>
        <w:pStyle w:val="2"/>
      </w:pPr>
      <w:r>
        <w:rPr>
          <w:rFonts w:hint="eastAsia"/>
        </w:rPr>
        <w:t>第</w:t>
      </w:r>
      <w:r>
        <w:rPr>
          <w:rFonts w:hint="eastAsia"/>
        </w:rPr>
        <w:t>12</w:t>
      </w:r>
      <w:r w:rsidR="003F1405" w:rsidRPr="003F1405">
        <w:rPr>
          <w:rFonts w:hint="eastAsia"/>
        </w:rPr>
        <w:t>條</w:t>
      </w:r>
    </w:p>
    <w:p w14:paraId="1F6A8B48"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公民申請領取、換領、補領居民身份證，公安機關應當按照規定及時予以辦理。公安機關應當自公民提交</w:t>
      </w:r>
      <w:r w:rsidRPr="003F1405">
        <w:rPr>
          <w:rFonts w:ascii="Arial Unicode MS" w:hAnsi="Arial Unicode MS" w:hint="eastAsia"/>
        </w:rPr>
        <w:lastRenderedPageBreak/>
        <w:t>《居民身份證申領登記表》之日起六十日內發放居民身份證；交通不便的地區，辦理時間可以適當延長，但延長的時間不得超過三十日。</w:t>
      </w:r>
    </w:p>
    <w:p w14:paraId="556E132F"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公民在申請領取、換領、補領居民身份證期間，急需使用居民身份證的，可以申請領取臨時居民身份證，公安機關應當按照規定及時予以辦理。具體辦法由國務院公安部門規定。</w:t>
      </w:r>
    </w:p>
    <w:p w14:paraId="7AE2DD98" w14:textId="77777777" w:rsidR="003F1405" w:rsidRPr="00E5155F" w:rsidRDefault="00E5155F" w:rsidP="00E5155F">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9C20CE">
        <w:rPr>
          <w:rFonts w:ascii="Arial Unicode MS" w:hAnsi="Arial Unicode MS" w:hint="eastAsia"/>
          <w:color w:val="808000"/>
          <w:sz w:val="18"/>
        </w:rPr>
        <w:t>〉〉</w:t>
      </w:r>
    </w:p>
    <w:p w14:paraId="6C5C0328" w14:textId="77777777" w:rsidR="003F1405" w:rsidRPr="003F1405" w:rsidRDefault="003F1405" w:rsidP="00E5155F">
      <w:pPr>
        <w:pStyle w:val="1"/>
      </w:pPr>
      <w:bookmarkStart w:id="6" w:name="_第三章__使用和查驗"/>
      <w:bookmarkEnd w:id="6"/>
      <w:r w:rsidRPr="003F1405">
        <w:rPr>
          <w:rFonts w:hint="eastAsia"/>
        </w:rPr>
        <w:t>第三章</w:t>
      </w:r>
      <w:r w:rsidR="00E5155F">
        <w:rPr>
          <w:rFonts w:hint="eastAsia"/>
        </w:rPr>
        <w:t xml:space="preserve">　　</w:t>
      </w:r>
      <w:r w:rsidRPr="003F1405">
        <w:rPr>
          <w:rFonts w:hint="eastAsia"/>
        </w:rPr>
        <w:t>使用和查驗</w:t>
      </w:r>
    </w:p>
    <w:p w14:paraId="20F207F3" w14:textId="77777777" w:rsidR="00E5155F" w:rsidRDefault="00531D61" w:rsidP="00531D61">
      <w:pPr>
        <w:pStyle w:val="2"/>
      </w:pPr>
      <w:bookmarkStart w:id="7" w:name="a13"/>
      <w:bookmarkEnd w:id="7"/>
      <w:r>
        <w:rPr>
          <w:rFonts w:hint="eastAsia"/>
        </w:rPr>
        <w:t>第</w:t>
      </w:r>
      <w:r>
        <w:rPr>
          <w:rFonts w:hint="eastAsia"/>
        </w:rPr>
        <w:t>13</w:t>
      </w:r>
      <w:r w:rsidR="003F1405" w:rsidRPr="003F1405">
        <w:rPr>
          <w:rFonts w:hint="eastAsia"/>
        </w:rPr>
        <w:t>條</w:t>
      </w:r>
    </w:p>
    <w:p w14:paraId="0027B6D8"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公民從事有關活動，需要證明身份的，有權使用居民身份證證明身份，有關單位及其工作人員不得拒絕。</w:t>
      </w:r>
    </w:p>
    <w:p w14:paraId="0E9E2D7A"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有關單位及其工作人員對履行職責或者提供服務過程中獲得的居民身份證記載的公民個人資訊，應當予以保密。</w:t>
      </w:r>
    </w:p>
    <w:p w14:paraId="65434CDA" w14:textId="77777777" w:rsidR="00E5155F" w:rsidRDefault="00531D61" w:rsidP="00531D61">
      <w:pPr>
        <w:pStyle w:val="2"/>
      </w:pPr>
      <w:r>
        <w:rPr>
          <w:rFonts w:hint="eastAsia"/>
        </w:rPr>
        <w:t>第</w:t>
      </w:r>
      <w:r>
        <w:rPr>
          <w:rFonts w:hint="eastAsia"/>
        </w:rPr>
        <w:t>14</w:t>
      </w:r>
      <w:r w:rsidR="003F1405" w:rsidRPr="003F1405">
        <w:rPr>
          <w:rFonts w:hint="eastAsia"/>
        </w:rPr>
        <w:t>條</w:t>
      </w:r>
    </w:p>
    <w:p w14:paraId="61E843DB"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有下列情形之一的，公民應當出示居民身份證證明身份：</w:t>
      </w:r>
    </w:p>
    <w:p w14:paraId="268013DC" w14:textId="4B6E8C9A"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（一）常住戶口登記</w:t>
      </w:r>
      <w:r w:rsidR="00217254">
        <w:rPr>
          <w:rFonts w:ascii="Arial Unicode MS" w:hAnsi="Arial Unicode MS" w:hint="eastAsia"/>
        </w:rPr>
        <w:t>項目</w:t>
      </w:r>
      <w:r w:rsidRPr="003F1405">
        <w:rPr>
          <w:rFonts w:ascii="Arial Unicode MS" w:hAnsi="Arial Unicode MS" w:hint="eastAsia"/>
        </w:rPr>
        <w:t>變更；</w:t>
      </w:r>
    </w:p>
    <w:p w14:paraId="1A869699"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（二）兵役登記；</w:t>
      </w:r>
    </w:p>
    <w:p w14:paraId="384C1D7C"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（三）婚姻登記、收養登記；</w:t>
      </w:r>
    </w:p>
    <w:p w14:paraId="5B13F6D6"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（四）申請辦理出境手續；</w:t>
      </w:r>
    </w:p>
    <w:p w14:paraId="27F152F3"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（五）法律、行政法規規定需要用居民身份證證明身份的其他情形。</w:t>
      </w:r>
    </w:p>
    <w:p w14:paraId="7007FAA2"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依照本法規定未取得居民身份證的公民，從事前款規定的有關活動，可以使用符合國家規定的其他證明方式證明身份。</w:t>
      </w:r>
    </w:p>
    <w:p w14:paraId="7D270831" w14:textId="77777777" w:rsidR="00E5155F" w:rsidRDefault="00531D61" w:rsidP="00531D61">
      <w:pPr>
        <w:pStyle w:val="2"/>
      </w:pPr>
      <w:r>
        <w:rPr>
          <w:rFonts w:hint="eastAsia"/>
        </w:rPr>
        <w:t>第</w:t>
      </w:r>
      <w:r>
        <w:rPr>
          <w:rFonts w:hint="eastAsia"/>
        </w:rPr>
        <w:t>15</w:t>
      </w:r>
      <w:r w:rsidR="003F1405" w:rsidRPr="003F1405">
        <w:rPr>
          <w:rFonts w:hint="eastAsia"/>
        </w:rPr>
        <w:t>條</w:t>
      </w:r>
    </w:p>
    <w:p w14:paraId="5D723D01"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人民警察依法執行職務，遇有下列情形之一的，經出示執法證件，可以查驗居民身份證：</w:t>
      </w:r>
    </w:p>
    <w:p w14:paraId="029B3D4A"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（一）對有違法犯罪嫌疑的人員，需要查明身份的；</w:t>
      </w:r>
    </w:p>
    <w:p w14:paraId="188ADEE8"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（二）依法實施現場管制時，需要查明有關人員身份的；</w:t>
      </w:r>
    </w:p>
    <w:p w14:paraId="22962567"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（三）發生嚴重危害社會治安突發事件時，需要查明現場有關人員身份的；</w:t>
      </w:r>
    </w:p>
    <w:p w14:paraId="7525B6F5"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（四）在火車站、長途汽車站、港口、碼頭、機場或者在重大活動期間設區的市級人民政府規定的場所，需要查明有關人員身份的；</w:t>
      </w:r>
    </w:p>
    <w:p w14:paraId="42E8CD57"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（五）法律規定需要查明身份的其他情形。</w:t>
      </w:r>
    </w:p>
    <w:p w14:paraId="781A51A7"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有前款所列情形之一，拒絕人民警察查驗居民身份證的，依照有關法律規定，分別不同情形，採取措施予以處理。</w:t>
      </w:r>
    </w:p>
    <w:p w14:paraId="24BB65B6"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任何組織或者個人不得扣押居民身份證。但是，公安機關依照《</w:t>
      </w:r>
      <w:hyperlink r:id="rId13" w:history="1">
        <w:r w:rsidRPr="00BB549E">
          <w:rPr>
            <w:rStyle w:val="a3"/>
            <w:rFonts w:ascii="Arial Unicode MS" w:hAnsi="Arial Unicode MS" w:hint="eastAsia"/>
          </w:rPr>
          <w:t>中華人民共和國刑事訴訟法</w:t>
        </w:r>
      </w:hyperlink>
      <w:r w:rsidRPr="003F1405">
        <w:rPr>
          <w:rFonts w:ascii="Arial Unicode MS" w:hAnsi="Arial Unicode MS" w:hint="eastAsia"/>
        </w:rPr>
        <w:t>》執行監視居住強制措施的情形除外。</w:t>
      </w:r>
    </w:p>
    <w:p w14:paraId="4439BC47" w14:textId="77777777" w:rsidR="003F1405" w:rsidRPr="003F1405" w:rsidRDefault="008910F3" w:rsidP="003F1405">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9C20CE">
        <w:rPr>
          <w:rFonts w:ascii="Arial Unicode MS" w:hAnsi="Arial Unicode MS" w:hint="eastAsia"/>
          <w:color w:val="808000"/>
          <w:sz w:val="18"/>
        </w:rPr>
        <w:t>〉〉</w:t>
      </w:r>
    </w:p>
    <w:p w14:paraId="75F8BC5E" w14:textId="77777777" w:rsidR="003F1405" w:rsidRPr="003F1405" w:rsidRDefault="003F1405" w:rsidP="008910F3">
      <w:pPr>
        <w:pStyle w:val="1"/>
      </w:pPr>
      <w:bookmarkStart w:id="8" w:name="_第四章__法律責任"/>
      <w:bookmarkEnd w:id="8"/>
      <w:r w:rsidRPr="003F1405">
        <w:rPr>
          <w:rFonts w:hint="eastAsia"/>
        </w:rPr>
        <w:t>第四章</w:t>
      </w:r>
      <w:r w:rsidR="00E5155F">
        <w:rPr>
          <w:rFonts w:hint="eastAsia"/>
        </w:rPr>
        <w:t xml:space="preserve">　　</w:t>
      </w:r>
      <w:r w:rsidRPr="003F1405">
        <w:rPr>
          <w:rFonts w:hint="eastAsia"/>
        </w:rPr>
        <w:t>法律責任</w:t>
      </w:r>
    </w:p>
    <w:p w14:paraId="625F546A" w14:textId="77777777" w:rsidR="00E5155F" w:rsidRDefault="00531D61" w:rsidP="00531D61">
      <w:pPr>
        <w:pStyle w:val="2"/>
      </w:pPr>
      <w:bookmarkStart w:id="9" w:name="a16"/>
      <w:bookmarkEnd w:id="9"/>
      <w:r>
        <w:rPr>
          <w:rFonts w:hint="eastAsia"/>
        </w:rPr>
        <w:t>第</w:t>
      </w:r>
      <w:r>
        <w:rPr>
          <w:rFonts w:hint="eastAsia"/>
        </w:rPr>
        <w:t>16</w:t>
      </w:r>
      <w:r w:rsidR="003F1405" w:rsidRPr="003F1405">
        <w:rPr>
          <w:rFonts w:hint="eastAsia"/>
        </w:rPr>
        <w:t>條</w:t>
      </w:r>
    </w:p>
    <w:p w14:paraId="7E36407E"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有下列行為之一的，由公安機關給予警告，並處二百元以下罰款，有違法所得的，沒收違法所得：</w:t>
      </w:r>
    </w:p>
    <w:p w14:paraId="025527C0"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（一）使用虛假證明材料騙領居民身份證的；</w:t>
      </w:r>
    </w:p>
    <w:p w14:paraId="17E29B89"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（二）出租、出借、轉讓居民身份證的；</w:t>
      </w:r>
    </w:p>
    <w:p w14:paraId="6B75A5BE"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（三）非法扣押他人居民身份證的。</w:t>
      </w:r>
    </w:p>
    <w:p w14:paraId="1B646C1A" w14:textId="77777777" w:rsidR="00E5155F" w:rsidRDefault="00531D61" w:rsidP="00531D61">
      <w:pPr>
        <w:pStyle w:val="2"/>
      </w:pPr>
      <w:bookmarkStart w:id="10" w:name="a17"/>
      <w:bookmarkEnd w:id="10"/>
      <w:r>
        <w:rPr>
          <w:rFonts w:hint="eastAsia"/>
        </w:rPr>
        <w:lastRenderedPageBreak/>
        <w:t>第</w:t>
      </w:r>
      <w:r>
        <w:rPr>
          <w:rFonts w:hint="eastAsia"/>
        </w:rPr>
        <w:t>17</w:t>
      </w:r>
      <w:r w:rsidR="003F1405" w:rsidRPr="003F1405">
        <w:rPr>
          <w:rFonts w:hint="eastAsia"/>
        </w:rPr>
        <w:t>條</w:t>
      </w:r>
    </w:p>
    <w:p w14:paraId="7693E182"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有下列行為之一的，由公安機關處二百元以上一千元以下罰款，或者處十日以下拘留，有違法所得的，沒收違法所得：</w:t>
      </w:r>
    </w:p>
    <w:p w14:paraId="223F1DAE"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（一）冒用他人居民身份證或者使用騙領的居民身份證的；</w:t>
      </w:r>
    </w:p>
    <w:p w14:paraId="6A6273F3"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（二）購買、出售、使用偽造、變造的居民身份證的。</w:t>
      </w:r>
    </w:p>
    <w:p w14:paraId="5E072604"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偽造、變造的居民身份證和騙領的居民身份證，由公安機關予以收繳。</w:t>
      </w:r>
    </w:p>
    <w:p w14:paraId="534A4124" w14:textId="77777777" w:rsidR="00E5155F" w:rsidRDefault="00531D61" w:rsidP="00531D61">
      <w:pPr>
        <w:pStyle w:val="2"/>
      </w:pPr>
      <w:r>
        <w:rPr>
          <w:rFonts w:hint="eastAsia"/>
        </w:rPr>
        <w:t>第</w:t>
      </w:r>
      <w:r>
        <w:rPr>
          <w:rFonts w:hint="eastAsia"/>
        </w:rPr>
        <w:t>18</w:t>
      </w:r>
      <w:r w:rsidR="003F1405" w:rsidRPr="003F1405">
        <w:rPr>
          <w:rFonts w:hint="eastAsia"/>
        </w:rPr>
        <w:t>條</w:t>
      </w:r>
    </w:p>
    <w:p w14:paraId="62B1EC2D"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偽造、變造居民身份證的，依法追究刑事責任。</w:t>
      </w:r>
    </w:p>
    <w:p w14:paraId="5EBE5BFA"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有本法第</w:t>
      </w:r>
      <w:hyperlink w:anchor="a16" w:history="1">
        <w:r w:rsidRPr="008910F3">
          <w:rPr>
            <w:rStyle w:val="a3"/>
            <w:rFonts w:ascii="Arial Unicode MS" w:hAnsi="Arial Unicode MS" w:hint="eastAsia"/>
          </w:rPr>
          <w:t>十六</w:t>
        </w:r>
      </w:hyperlink>
      <w:r w:rsidRPr="008910F3">
        <w:rPr>
          <w:rFonts w:ascii="Arial Unicode MS" w:hAnsi="Arial Unicode MS" w:hint="eastAsia"/>
          <w:color w:val="17365D"/>
        </w:rPr>
        <w:t>條、第</w:t>
      </w:r>
      <w:hyperlink w:anchor="a17" w:history="1">
        <w:r w:rsidRPr="008910F3">
          <w:rPr>
            <w:rStyle w:val="a3"/>
            <w:rFonts w:ascii="Arial Unicode MS" w:hAnsi="Arial Unicode MS" w:hint="eastAsia"/>
          </w:rPr>
          <w:t>十七</w:t>
        </w:r>
      </w:hyperlink>
      <w:r w:rsidRPr="008910F3">
        <w:rPr>
          <w:rFonts w:ascii="Arial Unicode MS" w:hAnsi="Arial Unicode MS" w:hint="eastAsia"/>
          <w:color w:val="17365D"/>
        </w:rPr>
        <w:t>條所列行為之一，從事犯罪活動的，依法追究刑事責任。</w:t>
      </w:r>
    </w:p>
    <w:p w14:paraId="47DB79A9" w14:textId="77777777" w:rsidR="00E5155F" w:rsidRDefault="00531D61" w:rsidP="00531D61">
      <w:pPr>
        <w:pStyle w:val="2"/>
      </w:pPr>
      <w:r>
        <w:rPr>
          <w:rFonts w:hint="eastAsia"/>
        </w:rPr>
        <w:t>第</w:t>
      </w:r>
      <w:r>
        <w:rPr>
          <w:rFonts w:hint="eastAsia"/>
        </w:rPr>
        <w:t>19</w:t>
      </w:r>
      <w:r w:rsidR="003F1405" w:rsidRPr="003F1405">
        <w:rPr>
          <w:rFonts w:hint="eastAsia"/>
        </w:rPr>
        <w:t>條</w:t>
      </w:r>
    </w:p>
    <w:p w14:paraId="49D71B31"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國家機關或者金融、電信、交通、教育、醫療等單位的工作人員洩露在履行職責或者提供服務過程中獲得的居民身份證記載的公民個人資訊，構成犯罪的，依法追究刑事責任；尚不構成犯罪的，由公安機關處十日以上十五日以下拘留，並處五千元罰款，有違法所得的，沒收違法所得。</w:t>
      </w:r>
    </w:p>
    <w:p w14:paraId="5C3AF5A0"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單位有前款行為，構成犯罪的，依法追究刑事責任；尚不構成犯罪的，由公安機關對其直接負責的主管人員和其他直接責任人員，處十日以上十五日以下拘留，並處十萬元以上五十萬元以下罰款，有違法所得的，沒收違法所得。</w:t>
      </w:r>
    </w:p>
    <w:p w14:paraId="5CEDD842"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有前兩款行為，對他人造成損害的，依法承擔民事責任。</w:t>
      </w:r>
    </w:p>
    <w:p w14:paraId="2B8E53B7" w14:textId="77777777" w:rsidR="00E5155F" w:rsidRDefault="003F1405" w:rsidP="00531D61">
      <w:pPr>
        <w:pStyle w:val="2"/>
      </w:pPr>
      <w:r w:rsidRPr="003F1405">
        <w:rPr>
          <w:rFonts w:hint="eastAsia"/>
        </w:rPr>
        <w:t>第</w:t>
      </w:r>
      <w:r w:rsidR="00531D61">
        <w:rPr>
          <w:rFonts w:hint="eastAsia"/>
        </w:rPr>
        <w:t>20</w:t>
      </w:r>
      <w:r w:rsidR="00531D61">
        <w:rPr>
          <w:rFonts w:hint="eastAsia"/>
        </w:rPr>
        <w:t>條</w:t>
      </w:r>
    </w:p>
    <w:p w14:paraId="0E2E5100"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人民警察有下列行為之一的，根據情節輕重，依法給予行政處分；構成犯罪的，依法追究刑事責任：</w:t>
      </w:r>
    </w:p>
    <w:p w14:paraId="21E62559"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（一）利用製作、發放、查驗居民身份證的便利，收受他人財物或者謀取其他利益的；</w:t>
      </w:r>
    </w:p>
    <w:p w14:paraId="15339197" w14:textId="15BF2A84"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（二）非法變更公民身份號碼，或者在居民身份證上登載本法</w:t>
      </w:r>
      <w:hyperlink w:anchor="a3" w:history="1">
        <w:r w:rsidRPr="00BB549E">
          <w:rPr>
            <w:rStyle w:val="a3"/>
            <w:rFonts w:ascii="Arial Unicode MS" w:hAnsi="Arial Unicode MS" w:hint="eastAsia"/>
          </w:rPr>
          <w:t>第三條</w:t>
        </w:r>
      </w:hyperlink>
      <w:r w:rsidRPr="003F1405">
        <w:rPr>
          <w:rFonts w:ascii="Arial Unicode MS" w:hAnsi="Arial Unicode MS" w:hint="eastAsia"/>
        </w:rPr>
        <w:t>第一款規定</w:t>
      </w:r>
      <w:r w:rsidR="00217254">
        <w:rPr>
          <w:rFonts w:ascii="Arial Unicode MS" w:hAnsi="Arial Unicode MS" w:hint="eastAsia"/>
        </w:rPr>
        <w:t>項目</w:t>
      </w:r>
      <w:r w:rsidRPr="003F1405">
        <w:rPr>
          <w:rFonts w:ascii="Arial Unicode MS" w:hAnsi="Arial Unicode MS" w:hint="eastAsia"/>
        </w:rPr>
        <w:t>以外的資訊或者故意登載虛假資訊的；</w:t>
      </w:r>
    </w:p>
    <w:p w14:paraId="7665018E"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（三）無正當理由不在法定期限內發放居民身份證的；</w:t>
      </w:r>
    </w:p>
    <w:p w14:paraId="1BF98B2A"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（四）違反規定查驗、扣押居民身份證，侵害公民合法權益的；</w:t>
      </w:r>
    </w:p>
    <w:p w14:paraId="4F5C975C"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（五）洩露因製作、發放、查驗、扣押居民身份證而知悉的公民個人資訊，侵害公民合法權益的。</w:t>
      </w:r>
    </w:p>
    <w:p w14:paraId="2E277ABE" w14:textId="77777777" w:rsidR="003F1405" w:rsidRPr="003F1405" w:rsidRDefault="008910F3" w:rsidP="003F1405">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9C20CE">
        <w:rPr>
          <w:rFonts w:ascii="Arial Unicode MS" w:hAnsi="Arial Unicode MS" w:hint="eastAsia"/>
          <w:color w:val="808000"/>
          <w:sz w:val="18"/>
        </w:rPr>
        <w:t>〉〉</w:t>
      </w:r>
    </w:p>
    <w:p w14:paraId="3B9C8817" w14:textId="77777777" w:rsidR="003F1405" w:rsidRPr="003F1405" w:rsidRDefault="003F1405" w:rsidP="00E5155F">
      <w:pPr>
        <w:pStyle w:val="1"/>
      </w:pPr>
      <w:bookmarkStart w:id="11" w:name="_第五章__附"/>
      <w:bookmarkEnd w:id="11"/>
      <w:r w:rsidRPr="003F1405">
        <w:rPr>
          <w:rFonts w:hint="eastAsia"/>
        </w:rPr>
        <w:t>第五章</w:t>
      </w:r>
      <w:r w:rsidR="00E5155F">
        <w:rPr>
          <w:rFonts w:hint="eastAsia"/>
        </w:rPr>
        <w:t xml:space="preserve">　　</w:t>
      </w:r>
      <w:r w:rsidRPr="003F1405">
        <w:rPr>
          <w:rFonts w:hint="eastAsia"/>
        </w:rPr>
        <w:t>附</w:t>
      </w:r>
      <w:r w:rsidR="00E5155F">
        <w:rPr>
          <w:rFonts w:hint="eastAsia"/>
        </w:rPr>
        <w:t xml:space="preserve">　</w:t>
      </w:r>
      <w:r w:rsidRPr="003F1405">
        <w:rPr>
          <w:rFonts w:hint="eastAsia"/>
        </w:rPr>
        <w:t>則</w:t>
      </w:r>
    </w:p>
    <w:p w14:paraId="7F1DB59D" w14:textId="77777777" w:rsidR="00E5155F" w:rsidRDefault="003F1405" w:rsidP="00531D61">
      <w:pPr>
        <w:pStyle w:val="2"/>
      </w:pPr>
      <w:r w:rsidRPr="003F1405">
        <w:rPr>
          <w:rFonts w:hint="eastAsia"/>
        </w:rPr>
        <w:t>第</w:t>
      </w:r>
      <w:r w:rsidR="00531D61">
        <w:rPr>
          <w:rFonts w:hint="eastAsia"/>
        </w:rPr>
        <w:t>21</w:t>
      </w:r>
      <w:r w:rsidRPr="003F1405">
        <w:rPr>
          <w:rFonts w:hint="eastAsia"/>
        </w:rPr>
        <w:t>條</w:t>
      </w:r>
    </w:p>
    <w:p w14:paraId="31CD5161"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公民申請領取、換領、補領居民身份證，應當繳納證件工本費。居民身份證工本費標準，由國務院價格主管部門會同國務院財政部門核定。</w:t>
      </w:r>
    </w:p>
    <w:p w14:paraId="2CB7CE21" w14:textId="77777777" w:rsidR="003F1405" w:rsidRPr="008910F3" w:rsidRDefault="003F1405" w:rsidP="003F1405">
      <w:pPr>
        <w:ind w:left="142"/>
        <w:jc w:val="both"/>
        <w:rPr>
          <w:rFonts w:ascii="Arial Unicode MS" w:hAnsi="Arial Unicode MS"/>
          <w:color w:val="17365D"/>
        </w:rPr>
      </w:pPr>
      <w:r w:rsidRPr="008910F3">
        <w:rPr>
          <w:rFonts w:ascii="Arial Unicode MS" w:hAnsi="Arial Unicode MS" w:hint="eastAsia"/>
          <w:color w:val="17365D"/>
        </w:rPr>
        <w:t xml:space="preserve">　　對城市中領取最低生活保障金的居民、農村中有特殊生活困難的居民，在其初次申請領取和換領居民身份證時，免收工本費。對其他生活確有困難的居民，在其初次申請領取和換領居民身份證時，可以減收工本費。免收和減收工本費的具體辦法，由國務院財政部門會同國務院價格主管部門規定。</w:t>
      </w:r>
    </w:p>
    <w:p w14:paraId="226BA44D"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公安機關收取的居民身份證工本費，全部上繳國庫。</w:t>
      </w:r>
    </w:p>
    <w:p w14:paraId="168AEF6C" w14:textId="77777777" w:rsidR="00E5155F" w:rsidRDefault="003F1405" w:rsidP="00531D61">
      <w:pPr>
        <w:pStyle w:val="2"/>
      </w:pPr>
      <w:r w:rsidRPr="003F1405">
        <w:rPr>
          <w:rFonts w:hint="eastAsia"/>
        </w:rPr>
        <w:t>第</w:t>
      </w:r>
      <w:r w:rsidR="00531D61">
        <w:rPr>
          <w:rFonts w:hint="eastAsia"/>
        </w:rPr>
        <w:t>22</w:t>
      </w:r>
      <w:r w:rsidRPr="003F1405">
        <w:rPr>
          <w:rFonts w:hint="eastAsia"/>
        </w:rPr>
        <w:t>條</w:t>
      </w:r>
    </w:p>
    <w:p w14:paraId="6B0FC6B7"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現役的人民解放軍軍人、人民武裝員警申請領取和發放居民身份證的具體辦法，由國務院和中央軍事委員會另行規定。</w:t>
      </w:r>
    </w:p>
    <w:p w14:paraId="57475B6E" w14:textId="77777777" w:rsidR="00E5155F" w:rsidRDefault="003F1405" w:rsidP="00531D61">
      <w:pPr>
        <w:pStyle w:val="2"/>
      </w:pPr>
      <w:r w:rsidRPr="003F1405">
        <w:rPr>
          <w:rFonts w:hint="eastAsia"/>
        </w:rPr>
        <w:lastRenderedPageBreak/>
        <w:t>第</w:t>
      </w:r>
      <w:r w:rsidR="00531D61">
        <w:rPr>
          <w:rFonts w:hint="eastAsia"/>
        </w:rPr>
        <w:t>23</w:t>
      </w:r>
      <w:r w:rsidRPr="003F1405">
        <w:rPr>
          <w:rFonts w:hint="eastAsia"/>
        </w:rPr>
        <w:t>條</w:t>
      </w:r>
    </w:p>
    <w:p w14:paraId="678B7C07"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本法自</w:t>
      </w:r>
      <w:r w:rsidR="00E5155F">
        <w:rPr>
          <w:rFonts w:ascii="Arial Unicode MS" w:hAnsi="Arial Unicode MS" w:hint="eastAsia"/>
        </w:rPr>
        <w:t>2004</w:t>
      </w:r>
      <w:r w:rsidRPr="003F1405">
        <w:rPr>
          <w:rFonts w:ascii="Arial Unicode MS" w:hAnsi="Arial Unicode MS" w:hint="eastAsia"/>
        </w:rPr>
        <w:t>年</w:t>
      </w:r>
      <w:r w:rsidR="00E5155F">
        <w:rPr>
          <w:rFonts w:ascii="Arial Unicode MS" w:hAnsi="Arial Unicode MS" w:hint="eastAsia"/>
        </w:rPr>
        <w:t>1</w:t>
      </w:r>
      <w:r w:rsidRPr="003F1405">
        <w:rPr>
          <w:rFonts w:ascii="Arial Unicode MS" w:hAnsi="Arial Unicode MS" w:hint="eastAsia"/>
        </w:rPr>
        <w:t>月</w:t>
      </w:r>
      <w:r w:rsidR="00E5155F">
        <w:rPr>
          <w:rFonts w:ascii="Arial Unicode MS" w:hAnsi="Arial Unicode MS" w:hint="eastAsia"/>
        </w:rPr>
        <w:t>1</w:t>
      </w:r>
      <w:r w:rsidRPr="003F1405">
        <w:rPr>
          <w:rFonts w:ascii="Arial Unicode MS" w:hAnsi="Arial Unicode MS" w:hint="eastAsia"/>
        </w:rPr>
        <w:t>日起施行，《中華人民共和國居民身份證條例》同時廢止。</w:t>
      </w:r>
    </w:p>
    <w:p w14:paraId="6D21F60D" w14:textId="77777777" w:rsidR="003F1405" w:rsidRPr="00E5155F" w:rsidRDefault="003F1405" w:rsidP="003F1405">
      <w:pPr>
        <w:ind w:left="142"/>
        <w:jc w:val="both"/>
        <w:rPr>
          <w:rFonts w:ascii="Arial Unicode MS" w:hAnsi="Arial Unicode MS"/>
          <w:color w:val="17365D"/>
        </w:rPr>
      </w:pPr>
      <w:r w:rsidRPr="00E5155F">
        <w:rPr>
          <w:rFonts w:ascii="Arial Unicode MS" w:hAnsi="Arial Unicode MS" w:hint="eastAsia"/>
          <w:color w:val="17365D"/>
        </w:rPr>
        <w:t xml:space="preserve">　　依照《中華人民共和國居民身份證條例》領取的居民身份證，自</w:t>
      </w:r>
      <w:r w:rsidR="00E5155F" w:rsidRPr="00E5155F">
        <w:rPr>
          <w:rFonts w:ascii="Arial Unicode MS" w:hAnsi="Arial Unicode MS" w:hint="eastAsia"/>
          <w:color w:val="17365D"/>
        </w:rPr>
        <w:t>2013</w:t>
      </w:r>
      <w:r w:rsidRPr="00E5155F">
        <w:rPr>
          <w:rFonts w:ascii="Arial Unicode MS" w:hAnsi="Arial Unicode MS" w:hint="eastAsia"/>
          <w:color w:val="17365D"/>
        </w:rPr>
        <w:t>年</w:t>
      </w:r>
      <w:r w:rsidR="00E5155F" w:rsidRPr="00E5155F">
        <w:rPr>
          <w:rFonts w:ascii="Arial Unicode MS" w:hAnsi="Arial Unicode MS" w:hint="eastAsia"/>
          <w:color w:val="17365D"/>
        </w:rPr>
        <w:t>1</w:t>
      </w:r>
      <w:r w:rsidRPr="00E5155F">
        <w:rPr>
          <w:rFonts w:ascii="Arial Unicode MS" w:hAnsi="Arial Unicode MS" w:hint="eastAsia"/>
          <w:color w:val="17365D"/>
        </w:rPr>
        <w:t>月</w:t>
      </w:r>
      <w:r w:rsidR="00E5155F" w:rsidRPr="00E5155F">
        <w:rPr>
          <w:rFonts w:ascii="Arial Unicode MS" w:hAnsi="Arial Unicode MS" w:hint="eastAsia"/>
          <w:color w:val="17365D"/>
        </w:rPr>
        <w:t>1</w:t>
      </w:r>
      <w:r w:rsidRPr="00E5155F">
        <w:rPr>
          <w:rFonts w:ascii="Arial Unicode MS" w:hAnsi="Arial Unicode MS" w:hint="eastAsia"/>
          <w:color w:val="17365D"/>
        </w:rPr>
        <w:t>日起停止使用。依照本法在</w:t>
      </w:r>
      <w:r w:rsidR="00E5155F" w:rsidRPr="00E5155F">
        <w:rPr>
          <w:rFonts w:ascii="Arial Unicode MS" w:hAnsi="Arial Unicode MS" w:hint="eastAsia"/>
          <w:color w:val="17365D"/>
        </w:rPr>
        <w:t>2012</w:t>
      </w:r>
      <w:r w:rsidRPr="00E5155F">
        <w:rPr>
          <w:rFonts w:ascii="Arial Unicode MS" w:hAnsi="Arial Unicode MS" w:hint="eastAsia"/>
          <w:color w:val="17365D"/>
        </w:rPr>
        <w:t>年</w:t>
      </w:r>
      <w:r w:rsidR="00E5155F" w:rsidRPr="00E5155F">
        <w:rPr>
          <w:rFonts w:ascii="Arial Unicode MS" w:hAnsi="Arial Unicode MS" w:hint="eastAsia"/>
          <w:color w:val="17365D"/>
        </w:rPr>
        <w:t>1</w:t>
      </w:r>
      <w:r w:rsidRPr="00E5155F">
        <w:rPr>
          <w:rFonts w:ascii="Arial Unicode MS" w:hAnsi="Arial Unicode MS" w:hint="eastAsia"/>
          <w:color w:val="17365D"/>
        </w:rPr>
        <w:t>月</w:t>
      </w:r>
      <w:r w:rsidR="00E5155F" w:rsidRPr="00E5155F">
        <w:rPr>
          <w:rFonts w:ascii="Arial Unicode MS" w:hAnsi="Arial Unicode MS" w:hint="eastAsia"/>
          <w:color w:val="17365D"/>
        </w:rPr>
        <w:t>1</w:t>
      </w:r>
      <w:r w:rsidRPr="00E5155F">
        <w:rPr>
          <w:rFonts w:ascii="Arial Unicode MS" w:hAnsi="Arial Unicode MS" w:hint="eastAsia"/>
          <w:color w:val="17365D"/>
        </w:rPr>
        <w:t>日以前領取的居民身份證，在其有效期內，繼續有效。</w:t>
      </w:r>
    </w:p>
    <w:p w14:paraId="4AE944F0" w14:textId="77777777" w:rsidR="003F1405" w:rsidRPr="003F1405" w:rsidRDefault="003F1405" w:rsidP="003F1405">
      <w:pPr>
        <w:ind w:left="142"/>
        <w:jc w:val="both"/>
        <w:rPr>
          <w:rFonts w:ascii="Arial Unicode MS" w:hAnsi="Arial Unicode MS"/>
        </w:rPr>
      </w:pPr>
      <w:r w:rsidRPr="003F1405">
        <w:rPr>
          <w:rFonts w:ascii="Arial Unicode MS" w:hAnsi="Arial Unicode MS" w:hint="eastAsia"/>
        </w:rPr>
        <w:t xml:space="preserve">　　國家決定換發新一代居民身份證後，原居民身份證的停止使用日期由國務院決定。</w:t>
      </w:r>
    </w:p>
    <w:p w14:paraId="72067A89" w14:textId="77777777" w:rsidR="00EA5287" w:rsidRPr="002C7B09" w:rsidRDefault="00EA5287" w:rsidP="00593E98">
      <w:pPr>
        <w:ind w:left="142"/>
        <w:jc w:val="both"/>
        <w:rPr>
          <w:rFonts w:ascii="Arial Unicode MS" w:hAnsi="Arial Unicode MS"/>
        </w:rPr>
      </w:pPr>
    </w:p>
    <w:p w14:paraId="7D97C151" w14:textId="77777777" w:rsidR="00422423" w:rsidRPr="002C7B09" w:rsidRDefault="00422423" w:rsidP="000364E4">
      <w:pPr>
        <w:ind w:firstLineChars="100" w:firstLine="200"/>
        <w:rPr>
          <w:rFonts w:ascii="Arial Unicode MS" w:hAnsi="Arial Unicode MS"/>
          <w:b/>
          <w:color w:val="993300"/>
        </w:rPr>
      </w:pPr>
    </w:p>
    <w:p w14:paraId="41E041D4" w14:textId="77777777" w:rsidR="00532B00" w:rsidRPr="00C1655B" w:rsidRDefault="00532B00" w:rsidP="00532B0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534A302A" w14:textId="7E1DD514" w:rsidR="00DB4ABA" w:rsidRPr="00532B00" w:rsidRDefault="00532B00" w:rsidP="00532B00">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 w:history="1">
        <w:r w:rsidRPr="008A047E">
          <w:rPr>
            <w:rStyle w:val="a3"/>
            <w:rFonts w:ascii="Arial Unicode MS" w:hAnsi="Arial Unicode MS"/>
            <w:sz w:val="18"/>
            <w:szCs w:val="20"/>
          </w:rPr>
          <w:t>告知</w:t>
        </w:r>
      </w:hyperlink>
      <w:r w:rsidRPr="003D460F">
        <w:rPr>
          <w:rFonts w:hint="eastAsia"/>
          <w:color w:val="5F5F5F"/>
          <w:sz w:val="18"/>
          <w:szCs w:val="20"/>
        </w:rPr>
        <w:t>，謝謝！</w:t>
      </w:r>
    </w:p>
    <w:sectPr w:rsidR="00DB4ABA" w:rsidRPr="00532B00">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310C3" w14:textId="77777777" w:rsidR="00A474EF" w:rsidRDefault="00A474EF">
      <w:r>
        <w:separator/>
      </w:r>
    </w:p>
  </w:endnote>
  <w:endnote w:type="continuationSeparator" w:id="0">
    <w:p w14:paraId="19EAC506" w14:textId="77777777" w:rsidR="00A474EF" w:rsidRDefault="00A4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7BDB" w14:textId="77777777" w:rsidR="00092B0D" w:rsidRDefault="00092B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303D40" w14:textId="77777777" w:rsidR="00092B0D" w:rsidRDefault="00092B0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ED7F" w14:textId="77777777" w:rsidR="00092B0D" w:rsidRDefault="00092B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7489">
      <w:rPr>
        <w:rStyle w:val="a7"/>
        <w:noProof/>
      </w:rPr>
      <w:t>1</w:t>
    </w:r>
    <w:r>
      <w:rPr>
        <w:rStyle w:val="a7"/>
      </w:rPr>
      <w:fldChar w:fldCharType="end"/>
    </w:r>
  </w:p>
  <w:p w14:paraId="59DAD0B7" w14:textId="77777777" w:rsidR="00092B0D" w:rsidRDefault="00532B00" w:rsidP="009C7DF2">
    <w:pPr>
      <w:pStyle w:val="a6"/>
      <w:ind w:right="360"/>
      <w:jc w:val="right"/>
    </w:pPr>
    <w:r>
      <w:rPr>
        <w:rFonts w:ascii="Arial Unicode MS" w:hAnsi="Arial Unicode MS" w:hint="eastAsia"/>
        <w:color w:val="000000"/>
        <w:sz w:val="18"/>
      </w:rPr>
      <w:t>〈〈</w:t>
    </w:r>
    <w:r w:rsidR="00092B0D" w:rsidRPr="00E5155F">
      <w:rPr>
        <w:rFonts w:ascii="Arial Unicode MS" w:hAnsi="Arial Unicode MS" w:hint="eastAsia"/>
        <w:color w:val="000000"/>
        <w:sz w:val="18"/>
      </w:rPr>
      <w:t>中華人民共和國居民身份證法</w:t>
    </w:r>
    <w:r>
      <w:rPr>
        <w:rFonts w:ascii="Arial Unicode MS" w:hAnsi="Arial Unicode MS" w:hint="eastAsia"/>
        <w:color w:val="000000"/>
        <w:sz w:val="18"/>
      </w:rPr>
      <w:t>〉〉</w:t>
    </w:r>
    <w:r w:rsidR="00092B0D" w:rsidRPr="00FF4579">
      <w:rPr>
        <w:rFonts w:ascii="Arial Unicode MS" w:hAnsi="Arial Unicode MS" w:hint="eastAsia"/>
        <w:color w:val="000000"/>
        <w:sz w:val="18"/>
      </w:rPr>
      <w:t xml:space="preserve"> </w:t>
    </w:r>
    <w:r w:rsidR="00092B0D" w:rsidRPr="00FF4579">
      <w:rPr>
        <w:rFonts w:ascii="Arial Unicode MS" w:hAnsi="Arial Unicode MS"/>
        <w:sz w:val="18"/>
      </w:rPr>
      <w:t>S</w:t>
    </w:r>
    <w:r w:rsidR="00092B0D" w:rsidRPr="00FF4579">
      <w:rPr>
        <w:rFonts w:ascii="Arial Unicode MS" w:hAnsi="Arial Unicode MS" w:hint="eastAsia"/>
        <w:sz w:val="18"/>
      </w:rPr>
      <w:t xml:space="preserve">-link </w:t>
    </w:r>
    <w:r w:rsidR="00092B0D"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CEF1" w14:textId="77777777" w:rsidR="00A474EF" w:rsidRDefault="00A474EF">
      <w:r>
        <w:separator/>
      </w:r>
    </w:p>
  </w:footnote>
  <w:footnote w:type="continuationSeparator" w:id="0">
    <w:p w14:paraId="40ADCFCB" w14:textId="77777777" w:rsidR="00A474EF" w:rsidRDefault="00A4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757DB"/>
    <w:rsid w:val="00092B0D"/>
    <w:rsid w:val="000A22A0"/>
    <w:rsid w:val="000A6610"/>
    <w:rsid w:val="000C78F5"/>
    <w:rsid w:val="000E72AF"/>
    <w:rsid w:val="001274A7"/>
    <w:rsid w:val="0012773C"/>
    <w:rsid w:val="00171A62"/>
    <w:rsid w:val="001771F4"/>
    <w:rsid w:val="00187906"/>
    <w:rsid w:val="001D3916"/>
    <w:rsid w:val="001D5B6D"/>
    <w:rsid w:val="001E1466"/>
    <w:rsid w:val="001E698B"/>
    <w:rsid w:val="001F4F28"/>
    <w:rsid w:val="00205A43"/>
    <w:rsid w:val="00216232"/>
    <w:rsid w:val="00217254"/>
    <w:rsid w:val="002346FE"/>
    <w:rsid w:val="0024502A"/>
    <w:rsid w:val="00246691"/>
    <w:rsid w:val="002A00C9"/>
    <w:rsid w:val="002C7B09"/>
    <w:rsid w:val="002D39A7"/>
    <w:rsid w:val="00357771"/>
    <w:rsid w:val="00367403"/>
    <w:rsid w:val="003A098F"/>
    <w:rsid w:val="003B7489"/>
    <w:rsid w:val="003F1405"/>
    <w:rsid w:val="00400024"/>
    <w:rsid w:val="00422423"/>
    <w:rsid w:val="00425BD2"/>
    <w:rsid w:val="00434129"/>
    <w:rsid w:val="004438D6"/>
    <w:rsid w:val="004453E0"/>
    <w:rsid w:val="004541B9"/>
    <w:rsid w:val="004B565F"/>
    <w:rsid w:val="004E1DE1"/>
    <w:rsid w:val="00507C3E"/>
    <w:rsid w:val="00520589"/>
    <w:rsid w:val="00531D61"/>
    <w:rsid w:val="00532B00"/>
    <w:rsid w:val="005362B2"/>
    <w:rsid w:val="00547303"/>
    <w:rsid w:val="00564924"/>
    <w:rsid w:val="00565363"/>
    <w:rsid w:val="005660EC"/>
    <w:rsid w:val="00593D8B"/>
    <w:rsid w:val="00593E98"/>
    <w:rsid w:val="005C34B4"/>
    <w:rsid w:val="006327FE"/>
    <w:rsid w:val="00644D23"/>
    <w:rsid w:val="00657CE6"/>
    <w:rsid w:val="00662D33"/>
    <w:rsid w:val="00671D16"/>
    <w:rsid w:val="006815F6"/>
    <w:rsid w:val="006A066E"/>
    <w:rsid w:val="006B11E3"/>
    <w:rsid w:val="006D6118"/>
    <w:rsid w:val="006F39F6"/>
    <w:rsid w:val="006F4F17"/>
    <w:rsid w:val="00703C53"/>
    <w:rsid w:val="00735B31"/>
    <w:rsid w:val="00762CB1"/>
    <w:rsid w:val="00781F03"/>
    <w:rsid w:val="00791F65"/>
    <w:rsid w:val="00806F82"/>
    <w:rsid w:val="00825615"/>
    <w:rsid w:val="00826B78"/>
    <w:rsid w:val="00861746"/>
    <w:rsid w:val="00870E1E"/>
    <w:rsid w:val="0087646F"/>
    <w:rsid w:val="008910F3"/>
    <w:rsid w:val="008C2F57"/>
    <w:rsid w:val="008E4075"/>
    <w:rsid w:val="008F5B52"/>
    <w:rsid w:val="008F62BC"/>
    <w:rsid w:val="009304E6"/>
    <w:rsid w:val="0094452D"/>
    <w:rsid w:val="00984DE9"/>
    <w:rsid w:val="009B3480"/>
    <w:rsid w:val="009C20CE"/>
    <w:rsid w:val="009C7DF2"/>
    <w:rsid w:val="009D0211"/>
    <w:rsid w:val="009F6333"/>
    <w:rsid w:val="00A0153F"/>
    <w:rsid w:val="00A474EF"/>
    <w:rsid w:val="00A54ED0"/>
    <w:rsid w:val="00A8721A"/>
    <w:rsid w:val="00AE40BB"/>
    <w:rsid w:val="00AE77D2"/>
    <w:rsid w:val="00AF2C2D"/>
    <w:rsid w:val="00B26BB2"/>
    <w:rsid w:val="00B340AD"/>
    <w:rsid w:val="00B53C8C"/>
    <w:rsid w:val="00B67257"/>
    <w:rsid w:val="00B67639"/>
    <w:rsid w:val="00B86C53"/>
    <w:rsid w:val="00BB549E"/>
    <w:rsid w:val="00BC16C5"/>
    <w:rsid w:val="00BF45AF"/>
    <w:rsid w:val="00C17CC6"/>
    <w:rsid w:val="00C55973"/>
    <w:rsid w:val="00C607DA"/>
    <w:rsid w:val="00CD0FA6"/>
    <w:rsid w:val="00CD3C3B"/>
    <w:rsid w:val="00CF444E"/>
    <w:rsid w:val="00D043CF"/>
    <w:rsid w:val="00D10FE6"/>
    <w:rsid w:val="00D46AE7"/>
    <w:rsid w:val="00D51F19"/>
    <w:rsid w:val="00D70BFB"/>
    <w:rsid w:val="00D759C3"/>
    <w:rsid w:val="00D93244"/>
    <w:rsid w:val="00DB4ABA"/>
    <w:rsid w:val="00DF4ADE"/>
    <w:rsid w:val="00E5155F"/>
    <w:rsid w:val="00E52397"/>
    <w:rsid w:val="00E657AD"/>
    <w:rsid w:val="00E67B0E"/>
    <w:rsid w:val="00E70715"/>
    <w:rsid w:val="00E730E0"/>
    <w:rsid w:val="00E907F0"/>
    <w:rsid w:val="00E95805"/>
    <w:rsid w:val="00EA5287"/>
    <w:rsid w:val="00EA7D2E"/>
    <w:rsid w:val="00EB0240"/>
    <w:rsid w:val="00EB2515"/>
    <w:rsid w:val="00EC1757"/>
    <w:rsid w:val="00EC27F7"/>
    <w:rsid w:val="00EE53DC"/>
    <w:rsid w:val="00EF0DE8"/>
    <w:rsid w:val="00F11C83"/>
    <w:rsid w:val="00F229B8"/>
    <w:rsid w:val="00F229F5"/>
    <w:rsid w:val="00F2371C"/>
    <w:rsid w:val="00F26DC0"/>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B4EB0"/>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E5155F"/>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31D61"/>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8910F3"/>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531D61"/>
    <w:rPr>
      <w:rFonts w:ascii="Arial Unicode MS" w:hAnsi="Arial Unicode MS" w:cs="Arial Unicode MS"/>
      <w:b/>
      <w:bCs/>
      <w:color w:val="990000"/>
      <w:kern w:val="2"/>
      <w:szCs w:val="48"/>
    </w:rPr>
  </w:style>
  <w:style w:type="paragraph" w:styleId="a8">
    <w:name w:val="Document Map"/>
    <w:basedOn w:val="a"/>
    <w:link w:val="a9"/>
    <w:rsid w:val="00C607DA"/>
    <w:rPr>
      <w:rFonts w:ascii="新細明體" w:hAnsi="新細明體"/>
      <w:szCs w:val="18"/>
    </w:rPr>
  </w:style>
  <w:style w:type="character" w:customStyle="1" w:styleId="a9">
    <w:name w:val="文件引導模式 字元"/>
    <w:link w:val="a8"/>
    <w:rsid w:val="00C607DA"/>
    <w:rPr>
      <w:rFonts w:ascii="新細明體" w:hAnsi="新細明體"/>
      <w:kern w:val="2"/>
      <w:szCs w:val="18"/>
    </w:rPr>
  </w:style>
  <w:style w:type="character" w:customStyle="1" w:styleId="30">
    <w:name w:val="標題 3 字元"/>
    <w:link w:val="3"/>
    <w:rsid w:val="008910F3"/>
    <w:rPr>
      <w:rFonts w:ascii="Cambria" w:eastAsia="新細明體" w:hAnsi="Cambria" w:cs="Times New Roman"/>
      <w:b/>
      <w:bCs/>
      <w:kern w:val="2"/>
      <w:sz w:val="36"/>
      <w:szCs w:val="36"/>
    </w:rPr>
  </w:style>
  <w:style w:type="character" w:styleId="aa">
    <w:name w:val="Unresolved Mention"/>
    <w:uiPriority w:val="99"/>
    <w:semiHidden/>
    <w:unhideWhenUsed/>
    <w:rsid w:val="002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law-gb/&#20013;&#33775;&#20154;&#27665;&#20849;&#21644;&#22283;&#21009;&#20107;&#35380;&#35359;&#2786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6laws.net/6law/law-gb/&#20013;&#33775;&#20154;&#27665;&#20849;&#21644;&#22283;&#23621;&#27665;&#36523;&#20221;&#35657;&#2786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S-link&#38651;&#23376;&#20845;&#27861;&#32317;&#32034;&#2434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Links>
    <vt:vector size="132" baseType="variant">
      <vt:variant>
        <vt:i4>2949124</vt:i4>
      </vt:variant>
      <vt:variant>
        <vt:i4>63</vt:i4>
      </vt:variant>
      <vt:variant>
        <vt:i4>0</vt:i4>
      </vt:variant>
      <vt:variant>
        <vt:i4>5</vt:i4>
      </vt:variant>
      <vt:variant>
        <vt:lpwstr>mailto:anita399646@hotmail.com</vt:lpwstr>
      </vt:variant>
      <vt:variant>
        <vt:lpwstr/>
      </vt:variant>
      <vt:variant>
        <vt:i4>7274612</vt:i4>
      </vt:variant>
      <vt:variant>
        <vt:i4>60</vt:i4>
      </vt:variant>
      <vt:variant>
        <vt:i4>0</vt:i4>
      </vt:variant>
      <vt:variant>
        <vt:i4>5</vt:i4>
      </vt:variant>
      <vt:variant>
        <vt:lpwstr/>
      </vt:variant>
      <vt:variant>
        <vt:lpwstr>top</vt:lpwstr>
      </vt:variant>
      <vt:variant>
        <vt:i4>6357089</vt:i4>
      </vt:variant>
      <vt:variant>
        <vt:i4>57</vt:i4>
      </vt:variant>
      <vt:variant>
        <vt:i4>0</vt:i4>
      </vt:variant>
      <vt:variant>
        <vt:i4>5</vt:i4>
      </vt:variant>
      <vt:variant>
        <vt:lpwstr/>
      </vt:variant>
      <vt:variant>
        <vt:lpwstr>aaa</vt:lpwstr>
      </vt:variant>
      <vt:variant>
        <vt:i4>3342433</vt:i4>
      </vt:variant>
      <vt:variant>
        <vt:i4>54</vt:i4>
      </vt:variant>
      <vt:variant>
        <vt:i4>0</vt:i4>
      </vt:variant>
      <vt:variant>
        <vt:i4>5</vt:i4>
      </vt:variant>
      <vt:variant>
        <vt:lpwstr/>
      </vt:variant>
      <vt:variant>
        <vt:lpwstr>a3</vt:lpwstr>
      </vt:variant>
      <vt:variant>
        <vt:i4>3211361</vt:i4>
      </vt:variant>
      <vt:variant>
        <vt:i4>51</vt:i4>
      </vt:variant>
      <vt:variant>
        <vt:i4>0</vt:i4>
      </vt:variant>
      <vt:variant>
        <vt:i4>5</vt:i4>
      </vt:variant>
      <vt:variant>
        <vt:lpwstr/>
      </vt:variant>
      <vt:variant>
        <vt:lpwstr>a17</vt:lpwstr>
      </vt:variant>
      <vt:variant>
        <vt:i4>3211361</vt:i4>
      </vt:variant>
      <vt:variant>
        <vt:i4>48</vt:i4>
      </vt:variant>
      <vt:variant>
        <vt:i4>0</vt:i4>
      </vt:variant>
      <vt:variant>
        <vt:i4>5</vt:i4>
      </vt:variant>
      <vt:variant>
        <vt:lpwstr/>
      </vt:variant>
      <vt:variant>
        <vt:lpwstr>a16</vt:lpwstr>
      </vt:variant>
      <vt:variant>
        <vt:i4>6357089</vt:i4>
      </vt:variant>
      <vt:variant>
        <vt:i4>45</vt:i4>
      </vt:variant>
      <vt:variant>
        <vt:i4>0</vt:i4>
      </vt:variant>
      <vt:variant>
        <vt:i4>5</vt:i4>
      </vt:variant>
      <vt:variant>
        <vt:lpwstr/>
      </vt:variant>
      <vt:variant>
        <vt:lpwstr>aaa</vt:lpwstr>
      </vt:variant>
      <vt:variant>
        <vt:i4>260424248</vt:i4>
      </vt:variant>
      <vt:variant>
        <vt:i4>42</vt:i4>
      </vt:variant>
      <vt:variant>
        <vt:i4>0</vt:i4>
      </vt:variant>
      <vt:variant>
        <vt:i4>5</vt:i4>
      </vt:variant>
      <vt:variant>
        <vt:lpwstr>中華人民共和國刑事訴訟法.doc</vt:lpwstr>
      </vt:variant>
      <vt:variant>
        <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3342433</vt:i4>
      </vt:variant>
      <vt:variant>
        <vt:i4>33</vt:i4>
      </vt:variant>
      <vt:variant>
        <vt:i4>0</vt:i4>
      </vt:variant>
      <vt:variant>
        <vt:i4>5</vt:i4>
      </vt:variant>
      <vt:variant>
        <vt:lpwstr/>
      </vt:variant>
      <vt:variant>
        <vt:lpwstr>a3</vt:lpwstr>
      </vt:variant>
      <vt:variant>
        <vt:i4>26431124</vt:i4>
      </vt:variant>
      <vt:variant>
        <vt:i4>30</vt:i4>
      </vt:variant>
      <vt:variant>
        <vt:i4>0</vt:i4>
      </vt:variant>
      <vt:variant>
        <vt:i4>5</vt:i4>
      </vt:variant>
      <vt:variant>
        <vt:lpwstr/>
      </vt:variant>
      <vt:variant>
        <vt:lpwstr>_第五章__附</vt:lpwstr>
      </vt:variant>
      <vt:variant>
        <vt:i4>283358882</vt:i4>
      </vt:variant>
      <vt:variant>
        <vt:i4>27</vt:i4>
      </vt:variant>
      <vt:variant>
        <vt:i4>0</vt:i4>
      </vt:variant>
      <vt:variant>
        <vt:i4>5</vt:i4>
      </vt:variant>
      <vt:variant>
        <vt:lpwstr/>
      </vt:variant>
      <vt:variant>
        <vt:lpwstr>_第四章__法律責任</vt:lpwstr>
      </vt:variant>
      <vt:variant>
        <vt:i4>324949498</vt:i4>
      </vt:variant>
      <vt:variant>
        <vt:i4>24</vt:i4>
      </vt:variant>
      <vt:variant>
        <vt:i4>0</vt:i4>
      </vt:variant>
      <vt:variant>
        <vt:i4>5</vt:i4>
      </vt:variant>
      <vt:variant>
        <vt:lpwstr/>
      </vt:variant>
      <vt:variant>
        <vt:lpwstr>_第三章__使用和查驗</vt:lpwstr>
      </vt:variant>
      <vt:variant>
        <vt:i4>-268996813</vt:i4>
      </vt:variant>
      <vt:variant>
        <vt:i4>21</vt:i4>
      </vt:variant>
      <vt:variant>
        <vt:i4>0</vt:i4>
      </vt:variant>
      <vt:variant>
        <vt:i4>5</vt:i4>
      </vt:variant>
      <vt:variant>
        <vt:lpwstr/>
      </vt:variant>
      <vt:variant>
        <vt:lpwstr>_第二章__申領和發放</vt:lpwstr>
      </vt:variant>
      <vt:variant>
        <vt:i4>1406414909</vt:i4>
      </vt:variant>
      <vt:variant>
        <vt:i4>18</vt:i4>
      </vt:variant>
      <vt:variant>
        <vt:i4>0</vt:i4>
      </vt:variant>
      <vt:variant>
        <vt:i4>5</vt:i4>
      </vt:variant>
      <vt:variant>
        <vt:lpwstr/>
      </vt:variant>
      <vt:variant>
        <vt:lpwstr>_第一章__總則</vt:lpwstr>
      </vt:variant>
      <vt:variant>
        <vt:i4>1223221960</vt:i4>
      </vt:variant>
      <vt:variant>
        <vt:i4>15</vt:i4>
      </vt:variant>
      <vt:variant>
        <vt:i4>0</vt:i4>
      </vt:variant>
      <vt:variant>
        <vt:i4>5</vt:i4>
      </vt:variant>
      <vt:variant>
        <vt:lpwstr>http://www.6law.idv.tw/6law/law-gb/中華人民共和國居民身份證法.htm</vt:lpwstr>
      </vt:variant>
      <vt:variant>
        <vt:lpwstr/>
      </vt:variant>
      <vt:variant>
        <vt:i4>-1575261035</vt:i4>
      </vt:variant>
      <vt:variant>
        <vt:i4>12</vt:i4>
      </vt:variant>
      <vt:variant>
        <vt:i4>0</vt:i4>
      </vt:variant>
      <vt:variant>
        <vt:i4>5</vt:i4>
      </vt:variant>
      <vt:variant>
        <vt:lpwstr>C:\6law.div.word\6law\S-link大陸法規索引.doc</vt:lpwstr>
      </vt:variant>
      <vt:variant>
        <vt:lpwstr>中華人民共和國居民身份證法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中華人民共和國居民身份證法</dc:title>
  <dc:subject/>
  <dc:creator>S-link 電子六法-黃婉玲</dc:creator>
  <cp:keywords/>
  <cp:lastModifiedBy>黃婉玲 S-link電子六法</cp:lastModifiedBy>
  <cp:revision>9</cp:revision>
  <dcterms:created xsi:type="dcterms:W3CDTF">2014-11-28T01:04:00Z</dcterms:created>
  <dcterms:modified xsi:type="dcterms:W3CDTF">2020-02-19T19:27:00Z</dcterms:modified>
</cp:coreProperties>
</file>